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Overlap w:val="never"/>
        <w:tblW w:w="0" w:type="auto"/>
        <w:tblCellMar>
          <w:top w:w="15" w:type="dxa"/>
          <w:left w:w="15" w:type="dxa"/>
          <w:bottom w:w="15" w:type="dxa"/>
          <w:right w:w="15" w:type="dxa"/>
        </w:tblCellMar>
        <w:tblLook w:val="04A0" w:firstRow="1" w:lastRow="0" w:firstColumn="1" w:lastColumn="0" w:noHBand="0" w:noVBand="1"/>
      </w:tblPr>
      <w:tblGrid>
        <w:gridCol w:w="1650"/>
        <w:gridCol w:w="1697"/>
        <w:gridCol w:w="1505"/>
        <w:gridCol w:w="1558"/>
        <w:gridCol w:w="3233"/>
      </w:tblGrid>
      <w:tr w:rsidR="005D7803" w:rsidRPr="005D6A38" w14:paraId="1739D067" w14:textId="77777777" w:rsidTr="00814179">
        <w:trPr>
          <w:trHeight w:val="1336"/>
        </w:trPr>
        <w:tc>
          <w:tcPr>
            <w:tcW w:w="3287" w:type="dxa"/>
            <w:gridSpan w:val="2"/>
            <w:tcBorders>
              <w:top w:val="double" w:sz="6" w:space="0" w:color="999999"/>
              <w:left w:val="double" w:sz="6" w:space="0" w:color="999999"/>
              <w:bottom w:val="single" w:sz="6" w:space="0" w:color="999999"/>
              <w:right w:val="nil"/>
            </w:tcBorders>
            <w:tcMar>
              <w:top w:w="0" w:type="dxa"/>
              <w:left w:w="0" w:type="dxa"/>
              <w:bottom w:w="0" w:type="dxa"/>
              <w:right w:w="0" w:type="dxa"/>
            </w:tcMar>
            <w:vAlign w:val="center"/>
            <w:hideMark/>
          </w:tcPr>
          <w:p w14:paraId="08704C87" w14:textId="77777777" w:rsidR="005D7803" w:rsidRPr="00593AC0" w:rsidRDefault="005D7803" w:rsidP="00814179">
            <w:pPr>
              <w:pStyle w:val="1"/>
              <w:jc w:val="center"/>
              <w:rPr>
                <w:rFonts w:ascii="Arial" w:hAnsi="Arial" w:cs="Arial"/>
              </w:rPr>
            </w:pPr>
            <w:bookmarkStart w:id="0" w:name="_Hlk195707363"/>
            <w:r w:rsidRPr="00593AC0">
              <w:rPr>
                <w:rFonts w:ascii="Arial" w:hAnsi="Arial" w:cs="Arial"/>
                <w:noProof/>
              </w:rPr>
              <w:drawing>
                <wp:inline distT="0" distB="0" distL="0" distR="0" wp14:anchorId="52DBC2A6" wp14:editId="53C7478D">
                  <wp:extent cx="1889125" cy="391795"/>
                  <wp:effectExtent l="0" t="0" r="0" b="8255"/>
                  <wp:docPr id="1" name="그림 1" descr="EMB00004e7032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394815944" descr="EMB00004e70326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125" cy="391795"/>
                          </a:xfrm>
                          <a:prstGeom prst="rect">
                            <a:avLst/>
                          </a:prstGeom>
                          <a:noFill/>
                          <a:ln>
                            <a:noFill/>
                          </a:ln>
                        </pic:spPr>
                      </pic:pic>
                    </a:graphicData>
                  </a:graphic>
                </wp:inline>
              </w:drawing>
            </w:r>
          </w:p>
        </w:tc>
        <w:tc>
          <w:tcPr>
            <w:tcW w:w="6296" w:type="dxa"/>
            <w:gridSpan w:val="3"/>
            <w:tcBorders>
              <w:top w:val="double" w:sz="6" w:space="0" w:color="999999"/>
              <w:left w:val="nil"/>
              <w:bottom w:val="single" w:sz="6" w:space="0" w:color="999999"/>
              <w:right w:val="double" w:sz="6" w:space="0" w:color="999999"/>
            </w:tcBorders>
            <w:tcMar>
              <w:top w:w="0" w:type="dxa"/>
              <w:left w:w="0" w:type="dxa"/>
              <w:bottom w:w="0" w:type="dxa"/>
              <w:right w:w="0" w:type="dxa"/>
            </w:tcMar>
            <w:vAlign w:val="center"/>
            <w:hideMark/>
          </w:tcPr>
          <w:p w14:paraId="573494B5" w14:textId="77777777" w:rsidR="005D7803" w:rsidRPr="00593AC0" w:rsidRDefault="0007643E" w:rsidP="0007643E">
            <w:pPr>
              <w:snapToGrid w:val="0"/>
              <w:spacing w:after="0" w:line="500" w:lineRule="exact"/>
              <w:textAlignment w:val="baseline"/>
              <w:rPr>
                <w:rFonts w:ascii="Arial" w:eastAsia="굴림" w:hAnsi="Arial" w:cs="Arial"/>
                <w:color w:val="000000"/>
                <w:kern w:val="0"/>
                <w:szCs w:val="20"/>
              </w:rPr>
            </w:pPr>
            <w:proofErr w:type="spellStart"/>
            <w:r w:rsidRPr="00593AC0">
              <w:rPr>
                <w:rFonts w:ascii="Arial" w:eastAsia="맑은 고딕" w:hAnsi="Arial" w:cs="Arial"/>
                <w:b/>
                <w:bCs/>
                <w:color w:val="000000"/>
                <w:spacing w:val="-10"/>
                <w:kern w:val="0"/>
                <w:sz w:val="40"/>
                <w:szCs w:val="40"/>
              </w:rPr>
              <w:t>ConsumerInsight</w:t>
            </w:r>
            <w:proofErr w:type="spellEnd"/>
            <w:r w:rsidRPr="00593AC0">
              <w:rPr>
                <w:rFonts w:ascii="Arial" w:eastAsia="맑은 고딕" w:hAnsi="Arial" w:cs="Arial"/>
                <w:b/>
                <w:bCs/>
                <w:color w:val="000000"/>
                <w:spacing w:val="-10"/>
                <w:kern w:val="0"/>
                <w:sz w:val="40"/>
                <w:szCs w:val="40"/>
              </w:rPr>
              <w:t xml:space="preserve"> Press Release</w:t>
            </w:r>
          </w:p>
        </w:tc>
      </w:tr>
      <w:tr w:rsidR="005D7803" w:rsidRPr="005D6A38" w14:paraId="369FB43E" w14:textId="77777777" w:rsidTr="00814179">
        <w:trPr>
          <w:trHeight w:val="382"/>
        </w:trPr>
        <w:tc>
          <w:tcPr>
            <w:tcW w:w="1590" w:type="dxa"/>
            <w:tcBorders>
              <w:top w:val="single" w:sz="6" w:space="0" w:color="999999"/>
              <w:left w:val="double" w:sz="6" w:space="0" w:color="999999"/>
              <w:bottom w:val="single" w:sz="2" w:space="0" w:color="CCCCCC"/>
              <w:right w:val="single" w:sz="2" w:space="0" w:color="CCCCCC"/>
            </w:tcBorders>
            <w:tcMar>
              <w:top w:w="0" w:type="dxa"/>
              <w:left w:w="397" w:type="dxa"/>
              <w:bottom w:w="0" w:type="dxa"/>
              <w:right w:w="397" w:type="dxa"/>
            </w:tcMar>
            <w:vAlign w:val="center"/>
            <w:hideMark/>
          </w:tcPr>
          <w:p w14:paraId="1FFCC16F" w14:textId="77777777" w:rsidR="005D7803" w:rsidRPr="005D6A38" w:rsidRDefault="00450C5A" w:rsidP="00814179">
            <w:pPr>
              <w:spacing w:after="0" w:line="240" w:lineRule="auto"/>
              <w:jc w:val="distribute"/>
              <w:textAlignment w:val="baseline"/>
              <w:rPr>
                <w:rFonts w:ascii="Arial" w:eastAsia="굴림" w:hAnsi="Arial" w:cs="Arial"/>
                <w:color w:val="000000"/>
                <w:kern w:val="0"/>
                <w:szCs w:val="20"/>
              </w:rPr>
            </w:pPr>
            <w:r>
              <w:rPr>
                <w:rFonts w:ascii="Arial" w:eastAsia="굴림" w:hAnsi="Arial" w:cs="Arial"/>
                <w:color w:val="000000"/>
                <w:kern w:val="0"/>
                <w:szCs w:val="20"/>
              </w:rPr>
              <w:t>Research</w:t>
            </w:r>
          </w:p>
        </w:tc>
        <w:tc>
          <w:tcPr>
            <w:tcW w:w="3202" w:type="dxa"/>
            <w:gridSpan w:val="2"/>
            <w:tcBorders>
              <w:top w:val="single" w:sz="6" w:space="0" w:color="999999"/>
              <w:left w:val="single" w:sz="2" w:space="0" w:color="CCCCCC"/>
              <w:bottom w:val="single" w:sz="2" w:space="0" w:color="CCCCCC"/>
              <w:right w:val="single" w:sz="2" w:space="0" w:color="CCCCCC"/>
            </w:tcBorders>
            <w:tcMar>
              <w:top w:w="0" w:type="dxa"/>
              <w:left w:w="0" w:type="dxa"/>
              <w:bottom w:w="0" w:type="dxa"/>
              <w:right w:w="0" w:type="dxa"/>
            </w:tcMar>
            <w:vAlign w:val="center"/>
            <w:hideMark/>
          </w:tcPr>
          <w:p w14:paraId="3E9573C6" w14:textId="77777777" w:rsidR="005D7803" w:rsidRPr="00593AC0" w:rsidRDefault="0007643E" w:rsidP="00814179">
            <w:pPr>
              <w:tabs>
                <w:tab w:val="left" w:pos="76"/>
              </w:tabs>
              <w:wordWrap/>
              <w:spacing w:after="0" w:line="240" w:lineRule="auto"/>
              <w:ind w:left="60" w:firstLine="34"/>
              <w:jc w:val="left"/>
              <w:textAlignment w:val="baseline"/>
              <w:rPr>
                <w:rFonts w:ascii="Arial" w:eastAsia="굴림" w:hAnsi="Arial" w:cs="Arial"/>
                <w:color w:val="000000"/>
                <w:kern w:val="0"/>
                <w:szCs w:val="20"/>
              </w:rPr>
            </w:pPr>
            <w:proofErr w:type="spellStart"/>
            <w:r w:rsidRPr="00593AC0">
              <w:rPr>
                <w:rFonts w:ascii="Arial" w:eastAsia="굴림" w:hAnsi="Arial" w:cs="Arial"/>
                <w:color w:val="000000"/>
                <w:kern w:val="0"/>
                <w:szCs w:val="20"/>
              </w:rPr>
              <w:t>ConsumerInsight</w:t>
            </w:r>
            <w:proofErr w:type="spellEnd"/>
          </w:p>
        </w:tc>
        <w:tc>
          <w:tcPr>
            <w:tcW w:w="1558" w:type="dxa"/>
            <w:tcBorders>
              <w:top w:val="single" w:sz="6" w:space="0" w:color="999999"/>
              <w:left w:val="single" w:sz="2" w:space="0" w:color="CCCCCC"/>
              <w:bottom w:val="single" w:sz="2" w:space="0" w:color="CCCCCC"/>
              <w:right w:val="single" w:sz="2" w:space="0" w:color="CCCCCC"/>
            </w:tcBorders>
            <w:tcMar>
              <w:top w:w="0" w:type="dxa"/>
              <w:left w:w="397" w:type="dxa"/>
              <w:bottom w:w="0" w:type="dxa"/>
              <w:right w:w="397" w:type="dxa"/>
            </w:tcMar>
            <w:vAlign w:val="center"/>
            <w:hideMark/>
          </w:tcPr>
          <w:p w14:paraId="06875278" w14:textId="77777777" w:rsidR="005D7803" w:rsidRPr="005D6A38" w:rsidRDefault="00450C5A" w:rsidP="00450C5A">
            <w:pPr>
              <w:spacing w:after="0" w:line="240" w:lineRule="auto"/>
              <w:jc w:val="left"/>
              <w:textAlignment w:val="baseline"/>
              <w:rPr>
                <w:rFonts w:ascii="Arial" w:eastAsia="굴림" w:hAnsi="Arial" w:cs="Arial"/>
                <w:color w:val="000000"/>
                <w:kern w:val="0"/>
                <w:szCs w:val="20"/>
              </w:rPr>
            </w:pPr>
            <w:r>
              <w:rPr>
                <w:rFonts w:ascii="Arial" w:eastAsia="굴림" w:hAnsi="Arial" w:cs="Arial"/>
                <w:color w:val="000000"/>
                <w:kern w:val="0"/>
                <w:szCs w:val="20"/>
              </w:rPr>
              <w:t>Email</w:t>
            </w:r>
          </w:p>
        </w:tc>
        <w:tc>
          <w:tcPr>
            <w:tcW w:w="3233" w:type="dxa"/>
            <w:tcBorders>
              <w:top w:val="single" w:sz="6" w:space="0" w:color="999999"/>
              <w:left w:val="single" w:sz="2" w:space="0" w:color="CCCCCC"/>
              <w:bottom w:val="single" w:sz="2" w:space="0" w:color="CCCCCC"/>
              <w:right w:val="double" w:sz="6" w:space="0" w:color="999999"/>
            </w:tcBorders>
            <w:tcMar>
              <w:top w:w="0" w:type="dxa"/>
              <w:left w:w="0" w:type="dxa"/>
              <w:bottom w:w="0" w:type="dxa"/>
              <w:right w:w="0" w:type="dxa"/>
            </w:tcMar>
            <w:vAlign w:val="center"/>
            <w:hideMark/>
          </w:tcPr>
          <w:p w14:paraId="1073696A" w14:textId="77777777" w:rsidR="005D7803" w:rsidRPr="005D6A38" w:rsidRDefault="005D7803" w:rsidP="00814179">
            <w:pPr>
              <w:tabs>
                <w:tab w:val="left" w:pos="76"/>
              </w:tabs>
              <w:wordWrap/>
              <w:spacing w:after="0" w:line="240" w:lineRule="auto"/>
              <w:ind w:left="60" w:firstLine="34"/>
              <w:jc w:val="left"/>
              <w:textAlignment w:val="baseline"/>
              <w:rPr>
                <w:rFonts w:ascii="Arial" w:eastAsia="굴림" w:hAnsi="Arial" w:cs="Arial"/>
                <w:color w:val="000000"/>
                <w:kern w:val="0"/>
                <w:szCs w:val="20"/>
              </w:rPr>
            </w:pPr>
            <w:r w:rsidRPr="005D6A38">
              <w:rPr>
                <w:rFonts w:ascii="Arial" w:eastAsia="맑은 고딕" w:hAnsi="Arial" w:cs="Arial"/>
                <w:color w:val="000000"/>
                <w:spacing w:val="-2"/>
                <w:kern w:val="0"/>
                <w:sz w:val="18"/>
                <w:szCs w:val="18"/>
              </w:rPr>
              <w:t>kimmh@consumerinsight.kr</w:t>
            </w:r>
          </w:p>
        </w:tc>
      </w:tr>
      <w:tr w:rsidR="005D7803" w:rsidRPr="005D6A38" w14:paraId="5BE19ACC" w14:textId="77777777" w:rsidTr="00814179">
        <w:trPr>
          <w:trHeight w:val="382"/>
        </w:trPr>
        <w:tc>
          <w:tcPr>
            <w:tcW w:w="1590" w:type="dxa"/>
            <w:tcBorders>
              <w:top w:val="single" w:sz="2" w:space="0" w:color="CCCCCC"/>
              <w:left w:val="double" w:sz="6" w:space="0" w:color="999999"/>
              <w:bottom w:val="single" w:sz="2" w:space="0" w:color="CCCCCC"/>
              <w:right w:val="single" w:sz="2" w:space="0" w:color="CCCCCC"/>
            </w:tcBorders>
            <w:tcMar>
              <w:top w:w="0" w:type="dxa"/>
              <w:left w:w="397" w:type="dxa"/>
              <w:bottom w:w="0" w:type="dxa"/>
              <w:right w:w="397" w:type="dxa"/>
            </w:tcMar>
            <w:vAlign w:val="center"/>
            <w:hideMark/>
          </w:tcPr>
          <w:p w14:paraId="27D272DC" w14:textId="77777777" w:rsidR="005D7803" w:rsidRPr="005D6A38" w:rsidRDefault="00450C5A" w:rsidP="00450C5A">
            <w:pPr>
              <w:spacing w:after="0" w:line="240" w:lineRule="auto"/>
              <w:jc w:val="left"/>
              <w:textAlignment w:val="baseline"/>
              <w:rPr>
                <w:rFonts w:ascii="Arial" w:eastAsia="굴림" w:hAnsi="Arial" w:cs="Arial"/>
                <w:color w:val="000000"/>
                <w:kern w:val="0"/>
                <w:szCs w:val="20"/>
              </w:rPr>
            </w:pPr>
            <w:r>
              <w:rPr>
                <w:rFonts w:ascii="Arial" w:eastAsia="굴림" w:hAnsi="Arial" w:cs="Arial"/>
                <w:color w:val="000000"/>
                <w:kern w:val="0"/>
                <w:szCs w:val="20"/>
              </w:rPr>
              <w:t>Contact</w:t>
            </w:r>
          </w:p>
        </w:tc>
        <w:tc>
          <w:tcPr>
            <w:tcW w:w="3202" w:type="dxa"/>
            <w:gridSpan w:val="2"/>
            <w:tcBorders>
              <w:top w:val="single" w:sz="2" w:space="0" w:color="CCCCCC"/>
              <w:left w:val="single" w:sz="2" w:space="0" w:color="CCCCCC"/>
              <w:bottom w:val="single" w:sz="2" w:space="0" w:color="CCCCCC"/>
              <w:right w:val="single" w:sz="2" w:space="0" w:color="CCCCCC"/>
            </w:tcBorders>
            <w:tcMar>
              <w:top w:w="0" w:type="dxa"/>
              <w:left w:w="0" w:type="dxa"/>
              <w:bottom w:w="0" w:type="dxa"/>
              <w:right w:w="0" w:type="dxa"/>
            </w:tcMar>
            <w:vAlign w:val="center"/>
            <w:hideMark/>
          </w:tcPr>
          <w:p w14:paraId="4F8D2E93" w14:textId="77777777" w:rsidR="005D7803" w:rsidRPr="00593AC0" w:rsidRDefault="00450C5A" w:rsidP="00814179">
            <w:pPr>
              <w:tabs>
                <w:tab w:val="left" w:pos="76"/>
              </w:tabs>
              <w:wordWrap/>
              <w:spacing w:after="0" w:line="240" w:lineRule="auto"/>
              <w:ind w:left="60" w:firstLine="34"/>
              <w:jc w:val="left"/>
              <w:textAlignment w:val="baseline"/>
              <w:rPr>
                <w:rFonts w:ascii="Arial" w:eastAsia="굴림" w:hAnsi="Arial" w:cs="Arial"/>
                <w:color w:val="000000"/>
                <w:kern w:val="0"/>
                <w:szCs w:val="20"/>
              </w:rPr>
            </w:pPr>
            <w:proofErr w:type="spellStart"/>
            <w:r w:rsidRPr="00593AC0">
              <w:rPr>
                <w:rFonts w:ascii="Arial" w:eastAsiaTheme="majorHAnsi" w:hAnsi="Arial" w:cs="Arial"/>
                <w:color w:val="000000"/>
                <w:kern w:val="0"/>
                <w:szCs w:val="20"/>
              </w:rPr>
              <w:t>Minhwa</w:t>
            </w:r>
            <w:proofErr w:type="spellEnd"/>
            <w:r w:rsidRPr="00593AC0">
              <w:rPr>
                <w:rFonts w:ascii="Arial" w:eastAsiaTheme="majorHAnsi" w:hAnsi="Arial" w:cs="Arial"/>
                <w:color w:val="000000"/>
                <w:kern w:val="0"/>
                <w:szCs w:val="20"/>
              </w:rPr>
              <w:t xml:space="preserve"> Kim</w:t>
            </w:r>
          </w:p>
        </w:tc>
        <w:tc>
          <w:tcPr>
            <w:tcW w:w="1558" w:type="dxa"/>
            <w:tcBorders>
              <w:top w:val="single" w:sz="2" w:space="0" w:color="CCCCCC"/>
              <w:left w:val="single" w:sz="2" w:space="0" w:color="CCCCCC"/>
              <w:bottom w:val="single" w:sz="2" w:space="0" w:color="CCCCCC"/>
              <w:right w:val="single" w:sz="2" w:space="0" w:color="CCCCCC"/>
            </w:tcBorders>
            <w:tcMar>
              <w:top w:w="0" w:type="dxa"/>
              <w:left w:w="397" w:type="dxa"/>
              <w:bottom w:w="0" w:type="dxa"/>
              <w:right w:w="397" w:type="dxa"/>
            </w:tcMar>
            <w:vAlign w:val="center"/>
            <w:hideMark/>
          </w:tcPr>
          <w:p w14:paraId="76409045" w14:textId="77777777" w:rsidR="005D7803" w:rsidRPr="005D6A38" w:rsidRDefault="00450C5A" w:rsidP="00450C5A">
            <w:pPr>
              <w:spacing w:after="0" w:line="240" w:lineRule="auto"/>
              <w:jc w:val="left"/>
              <w:textAlignment w:val="baseline"/>
              <w:rPr>
                <w:rFonts w:ascii="Arial" w:eastAsia="굴림" w:hAnsi="Arial" w:cs="Arial"/>
                <w:color w:val="000000"/>
                <w:kern w:val="0"/>
                <w:szCs w:val="20"/>
              </w:rPr>
            </w:pPr>
            <w:r>
              <w:rPr>
                <w:rFonts w:ascii="Arial" w:eastAsia="굴림" w:hAnsi="Arial" w:cs="Arial" w:hint="eastAsia"/>
                <w:color w:val="000000"/>
                <w:kern w:val="0"/>
                <w:szCs w:val="20"/>
              </w:rPr>
              <w:t>P</w:t>
            </w:r>
            <w:r>
              <w:rPr>
                <w:rFonts w:ascii="Arial" w:eastAsia="굴림" w:hAnsi="Arial" w:cs="Arial"/>
                <w:color w:val="000000"/>
                <w:kern w:val="0"/>
                <w:szCs w:val="20"/>
              </w:rPr>
              <w:t>hone</w:t>
            </w:r>
          </w:p>
        </w:tc>
        <w:tc>
          <w:tcPr>
            <w:tcW w:w="3233" w:type="dxa"/>
            <w:tcBorders>
              <w:top w:val="single" w:sz="2" w:space="0" w:color="CCCCCC"/>
              <w:left w:val="single" w:sz="2" w:space="0" w:color="CCCCCC"/>
              <w:bottom w:val="single" w:sz="2" w:space="0" w:color="CCCCCC"/>
              <w:right w:val="double" w:sz="6" w:space="0" w:color="999999"/>
            </w:tcBorders>
            <w:tcMar>
              <w:top w:w="0" w:type="dxa"/>
              <w:left w:w="0" w:type="dxa"/>
              <w:bottom w:w="0" w:type="dxa"/>
              <w:right w:w="0" w:type="dxa"/>
            </w:tcMar>
            <w:vAlign w:val="center"/>
            <w:hideMark/>
          </w:tcPr>
          <w:p w14:paraId="25EBA339" w14:textId="1D33FB7E" w:rsidR="005D7803" w:rsidRPr="00593AC0" w:rsidRDefault="00491E9B" w:rsidP="00814179">
            <w:pPr>
              <w:tabs>
                <w:tab w:val="left" w:pos="76"/>
              </w:tabs>
              <w:wordWrap/>
              <w:spacing w:after="0" w:line="240" w:lineRule="auto"/>
              <w:ind w:left="60" w:firstLine="34"/>
              <w:jc w:val="left"/>
              <w:textAlignment w:val="baseline"/>
              <w:rPr>
                <w:rFonts w:ascii="Arial" w:eastAsia="굴림" w:hAnsi="Arial" w:cs="Arial"/>
                <w:color w:val="000000"/>
                <w:kern w:val="0"/>
                <w:szCs w:val="20"/>
              </w:rPr>
            </w:pPr>
            <w:r w:rsidRPr="00593AC0">
              <w:rPr>
                <w:rFonts w:ascii="Arial" w:eastAsia="맑은 고딕" w:hAnsi="Arial" w:cs="Arial"/>
                <w:color w:val="000000"/>
                <w:kern w:val="0"/>
                <w:szCs w:val="20"/>
              </w:rPr>
              <w:t>+</w:t>
            </w:r>
            <w:r w:rsidR="00450C5A" w:rsidRPr="00593AC0">
              <w:rPr>
                <w:rFonts w:ascii="Arial" w:eastAsia="맑은 고딕" w:hAnsi="Arial" w:cs="Arial"/>
                <w:color w:val="000000"/>
                <w:kern w:val="0"/>
                <w:szCs w:val="20"/>
              </w:rPr>
              <w:t>82</w:t>
            </w:r>
            <w:r w:rsidRPr="00593AC0">
              <w:rPr>
                <w:rFonts w:ascii="Arial" w:eastAsia="맑은 고딕" w:hAnsi="Arial" w:cs="Arial"/>
                <w:color w:val="000000"/>
                <w:kern w:val="0"/>
                <w:szCs w:val="20"/>
              </w:rPr>
              <w:t>-</w:t>
            </w:r>
            <w:r w:rsidR="005D7803" w:rsidRPr="00593AC0">
              <w:rPr>
                <w:rFonts w:ascii="Arial" w:eastAsia="맑은 고딕" w:hAnsi="Arial" w:cs="Arial"/>
                <w:color w:val="000000"/>
                <w:kern w:val="0"/>
                <w:szCs w:val="20"/>
              </w:rPr>
              <w:t>2</w:t>
            </w:r>
            <w:r w:rsidRPr="00593AC0">
              <w:rPr>
                <w:rFonts w:ascii="Arial" w:eastAsia="맑은 고딕" w:hAnsi="Arial" w:cs="Arial"/>
                <w:color w:val="000000"/>
                <w:kern w:val="0"/>
                <w:szCs w:val="20"/>
              </w:rPr>
              <w:t>-</w:t>
            </w:r>
            <w:r w:rsidR="005D7803" w:rsidRPr="00593AC0">
              <w:rPr>
                <w:rFonts w:ascii="Arial" w:eastAsia="맑은 고딕" w:hAnsi="Arial" w:cs="Arial"/>
                <w:color w:val="000000"/>
                <w:kern w:val="0"/>
                <w:szCs w:val="20"/>
              </w:rPr>
              <w:t>6004</w:t>
            </w:r>
            <w:r w:rsidRPr="00593AC0">
              <w:rPr>
                <w:rFonts w:ascii="Arial" w:eastAsia="맑은 고딕" w:hAnsi="Arial" w:cs="Arial"/>
                <w:color w:val="000000"/>
                <w:kern w:val="0"/>
                <w:szCs w:val="20"/>
              </w:rPr>
              <w:t>-</w:t>
            </w:r>
            <w:r w:rsidR="005D7803" w:rsidRPr="00593AC0">
              <w:rPr>
                <w:rFonts w:ascii="Arial" w:eastAsia="맑은 고딕" w:hAnsi="Arial" w:cs="Arial"/>
                <w:color w:val="000000"/>
                <w:kern w:val="0"/>
                <w:szCs w:val="20"/>
              </w:rPr>
              <w:t>7643</w:t>
            </w:r>
          </w:p>
        </w:tc>
      </w:tr>
      <w:tr w:rsidR="005D7803" w:rsidRPr="005D6A38" w14:paraId="7AE39270" w14:textId="77777777" w:rsidTr="00814179">
        <w:trPr>
          <w:trHeight w:val="382"/>
        </w:trPr>
        <w:tc>
          <w:tcPr>
            <w:tcW w:w="1590" w:type="dxa"/>
            <w:tcBorders>
              <w:top w:val="single" w:sz="2" w:space="0" w:color="CCCCCC"/>
              <w:left w:val="double" w:sz="6" w:space="0" w:color="999999"/>
              <w:bottom w:val="single" w:sz="2" w:space="0" w:color="CCCCCC"/>
              <w:right w:val="single" w:sz="2" w:space="0" w:color="CCCCCC"/>
            </w:tcBorders>
            <w:tcMar>
              <w:top w:w="0" w:type="dxa"/>
              <w:left w:w="397" w:type="dxa"/>
              <w:bottom w:w="0" w:type="dxa"/>
              <w:right w:w="397" w:type="dxa"/>
            </w:tcMar>
            <w:vAlign w:val="center"/>
            <w:hideMark/>
          </w:tcPr>
          <w:p w14:paraId="78FC5CD2" w14:textId="77777777" w:rsidR="005D7803" w:rsidRPr="005D6A38" w:rsidRDefault="00450C5A" w:rsidP="00450C5A">
            <w:pPr>
              <w:spacing w:after="0" w:line="240" w:lineRule="auto"/>
              <w:jc w:val="left"/>
              <w:textAlignment w:val="baseline"/>
              <w:rPr>
                <w:rFonts w:ascii="Arial" w:eastAsia="굴림" w:hAnsi="Arial" w:cs="Arial"/>
                <w:color w:val="000000"/>
                <w:kern w:val="0"/>
                <w:szCs w:val="20"/>
              </w:rPr>
            </w:pPr>
            <w:r>
              <w:rPr>
                <w:rFonts w:ascii="Arial" w:eastAsia="굴림" w:hAnsi="Arial" w:cs="Arial"/>
                <w:color w:val="000000"/>
                <w:kern w:val="0"/>
                <w:szCs w:val="20"/>
              </w:rPr>
              <w:t>Release date</w:t>
            </w:r>
          </w:p>
        </w:tc>
        <w:tc>
          <w:tcPr>
            <w:tcW w:w="3202" w:type="dxa"/>
            <w:gridSpan w:val="2"/>
            <w:tcBorders>
              <w:top w:val="single" w:sz="2" w:space="0" w:color="CCCCCC"/>
              <w:left w:val="single" w:sz="2" w:space="0" w:color="CCCCCC"/>
              <w:bottom w:val="single" w:sz="2" w:space="0" w:color="CCCCCC"/>
              <w:right w:val="single" w:sz="2" w:space="0" w:color="CCCCCC"/>
            </w:tcBorders>
            <w:tcMar>
              <w:top w:w="0" w:type="dxa"/>
              <w:left w:w="0" w:type="dxa"/>
              <w:bottom w:w="0" w:type="dxa"/>
              <w:right w:w="0" w:type="dxa"/>
            </w:tcMar>
            <w:vAlign w:val="center"/>
            <w:hideMark/>
          </w:tcPr>
          <w:p w14:paraId="0481E6E5" w14:textId="0F3DCCA8" w:rsidR="005D7803" w:rsidRPr="00593AC0" w:rsidRDefault="00450C5A" w:rsidP="00450C5A">
            <w:pPr>
              <w:pStyle w:val="af0"/>
              <w:ind w:leftChars="50" w:left="100"/>
              <w:rPr>
                <w:sz w:val="20"/>
              </w:rPr>
            </w:pPr>
            <w:r w:rsidRPr="00593AC0">
              <w:rPr>
                <w:rFonts w:ascii="Arial" w:hAnsi="Arial" w:cs="Arial"/>
                <w:sz w:val="20"/>
              </w:rPr>
              <w:t>October 29, 2025</w:t>
            </w:r>
            <w:r w:rsidR="00491E9B" w:rsidRPr="00593AC0">
              <w:rPr>
                <w:rFonts w:ascii="Arial" w:hAnsi="Arial" w:cs="Arial"/>
                <w:sz w:val="20"/>
              </w:rPr>
              <w:t xml:space="preserve"> Wednesday</w:t>
            </w:r>
          </w:p>
        </w:tc>
        <w:tc>
          <w:tcPr>
            <w:tcW w:w="1558" w:type="dxa"/>
            <w:tcBorders>
              <w:top w:val="single" w:sz="2" w:space="0" w:color="CCCCCC"/>
              <w:left w:val="single" w:sz="2" w:space="0" w:color="CCCCCC"/>
              <w:bottom w:val="single" w:sz="2" w:space="0" w:color="CCCCCC"/>
              <w:right w:val="single" w:sz="2" w:space="0" w:color="CCCCCC"/>
            </w:tcBorders>
            <w:tcMar>
              <w:top w:w="0" w:type="dxa"/>
              <w:left w:w="397" w:type="dxa"/>
              <w:bottom w:w="0" w:type="dxa"/>
              <w:right w:w="397" w:type="dxa"/>
            </w:tcMar>
            <w:vAlign w:val="center"/>
            <w:hideMark/>
          </w:tcPr>
          <w:p w14:paraId="06838363" w14:textId="77777777" w:rsidR="005D7803" w:rsidRPr="005D6A38" w:rsidRDefault="00450C5A" w:rsidP="00450C5A">
            <w:pPr>
              <w:spacing w:after="0" w:line="240" w:lineRule="auto"/>
              <w:jc w:val="left"/>
              <w:textAlignment w:val="baseline"/>
              <w:rPr>
                <w:rFonts w:ascii="Arial" w:eastAsia="굴림" w:hAnsi="Arial" w:cs="Arial"/>
                <w:color w:val="000000"/>
                <w:kern w:val="0"/>
                <w:szCs w:val="20"/>
              </w:rPr>
            </w:pPr>
            <w:r>
              <w:rPr>
                <w:rFonts w:ascii="Arial" w:eastAsia="굴림" w:hAnsi="Arial" w:cs="Arial" w:hint="eastAsia"/>
                <w:color w:val="000000"/>
                <w:kern w:val="0"/>
                <w:szCs w:val="20"/>
              </w:rPr>
              <w:t>P</w:t>
            </w:r>
            <w:r>
              <w:rPr>
                <w:rFonts w:ascii="Arial" w:eastAsia="굴림" w:hAnsi="Arial" w:cs="Arial"/>
                <w:color w:val="000000"/>
                <w:kern w:val="0"/>
                <w:szCs w:val="20"/>
              </w:rPr>
              <w:t>age</w:t>
            </w:r>
          </w:p>
        </w:tc>
        <w:tc>
          <w:tcPr>
            <w:tcW w:w="3233" w:type="dxa"/>
            <w:tcBorders>
              <w:top w:val="single" w:sz="2" w:space="0" w:color="CCCCCC"/>
              <w:left w:val="single" w:sz="2" w:space="0" w:color="CCCCCC"/>
              <w:bottom w:val="single" w:sz="2" w:space="0" w:color="CCCCCC"/>
              <w:right w:val="double" w:sz="6" w:space="0" w:color="999999"/>
            </w:tcBorders>
            <w:tcMar>
              <w:top w:w="0" w:type="dxa"/>
              <w:left w:w="0" w:type="dxa"/>
              <w:bottom w:w="0" w:type="dxa"/>
              <w:right w:w="0" w:type="dxa"/>
            </w:tcMar>
            <w:vAlign w:val="center"/>
            <w:hideMark/>
          </w:tcPr>
          <w:p w14:paraId="7E54162C" w14:textId="77777777" w:rsidR="005D7803" w:rsidRPr="005D6A38" w:rsidRDefault="00450C5A" w:rsidP="00814179">
            <w:pPr>
              <w:tabs>
                <w:tab w:val="left" w:pos="76"/>
              </w:tabs>
              <w:wordWrap/>
              <w:spacing w:after="0" w:line="240" w:lineRule="auto"/>
              <w:ind w:left="60" w:firstLine="34"/>
              <w:jc w:val="left"/>
              <w:textAlignment w:val="baseline"/>
              <w:rPr>
                <w:rFonts w:ascii="Arial" w:eastAsia="굴림" w:hAnsi="Arial" w:cs="Arial"/>
                <w:color w:val="000000"/>
                <w:kern w:val="0"/>
                <w:szCs w:val="20"/>
              </w:rPr>
            </w:pPr>
            <w:r>
              <w:rPr>
                <w:rFonts w:ascii="Arial" w:eastAsia="맑은 고딕" w:hAnsi="Arial" w:cs="Arial"/>
                <w:color w:val="000000"/>
                <w:kern w:val="0"/>
                <w:szCs w:val="20"/>
              </w:rPr>
              <w:t>Total</w:t>
            </w:r>
            <w:r w:rsidR="004F3F17" w:rsidRPr="005D6A38">
              <w:rPr>
                <w:rFonts w:ascii="Arial" w:eastAsia="맑은 고딕" w:hAnsi="Arial" w:cs="Arial"/>
                <w:color w:val="000000"/>
                <w:kern w:val="0"/>
                <w:szCs w:val="20"/>
              </w:rPr>
              <w:t xml:space="preserve"> </w:t>
            </w:r>
            <w:r w:rsidR="0060249C" w:rsidRPr="005D6A38">
              <w:rPr>
                <w:rFonts w:ascii="Arial" w:eastAsia="맑은 고딕" w:hAnsi="Arial" w:cs="Arial"/>
                <w:color w:val="000000"/>
                <w:kern w:val="0"/>
                <w:szCs w:val="20"/>
              </w:rPr>
              <w:t>5</w:t>
            </w:r>
            <w:r>
              <w:rPr>
                <w:rFonts w:ascii="Arial" w:eastAsia="맑은 고딕" w:hAnsi="Arial" w:cs="Arial" w:hint="eastAsia"/>
                <w:color w:val="000000"/>
                <w:kern w:val="0"/>
                <w:szCs w:val="20"/>
              </w:rPr>
              <w:t xml:space="preserve"> </w:t>
            </w:r>
            <w:r>
              <w:rPr>
                <w:rFonts w:ascii="Arial" w:eastAsia="맑은 고딕" w:hAnsi="Arial" w:cs="Arial"/>
                <w:color w:val="000000"/>
                <w:kern w:val="0"/>
                <w:szCs w:val="20"/>
              </w:rPr>
              <w:t>pages</w:t>
            </w:r>
          </w:p>
        </w:tc>
      </w:tr>
      <w:tr w:rsidR="005D7803" w:rsidRPr="005D6A38" w14:paraId="4C7919F9" w14:textId="77777777" w:rsidTr="00814179">
        <w:trPr>
          <w:trHeight w:val="1300"/>
        </w:trPr>
        <w:tc>
          <w:tcPr>
            <w:tcW w:w="9583" w:type="dxa"/>
            <w:gridSpan w:val="5"/>
            <w:tcBorders>
              <w:top w:val="single" w:sz="2" w:space="0" w:color="CCCCCC"/>
              <w:left w:val="double" w:sz="6" w:space="0" w:color="999999"/>
              <w:bottom w:val="double" w:sz="6" w:space="0" w:color="999999"/>
              <w:right w:val="double" w:sz="6" w:space="0" w:color="999999"/>
            </w:tcBorders>
            <w:tcMar>
              <w:top w:w="0" w:type="dxa"/>
              <w:left w:w="397" w:type="dxa"/>
              <w:bottom w:w="0" w:type="dxa"/>
              <w:right w:w="397" w:type="dxa"/>
            </w:tcMar>
            <w:vAlign w:val="center"/>
          </w:tcPr>
          <w:p w14:paraId="0775C7A8" w14:textId="652697A9" w:rsidR="005D7803" w:rsidRPr="00593AC0" w:rsidRDefault="005D7803" w:rsidP="00450C5A">
            <w:pPr>
              <w:pStyle w:val="af0"/>
              <w:rPr>
                <w:rFonts w:ascii="Arial" w:hAnsi="Arial" w:cs="Arial"/>
                <w:sz w:val="19"/>
                <w:szCs w:val="19"/>
              </w:rPr>
            </w:pPr>
            <w:r w:rsidRPr="00593AC0">
              <w:rPr>
                <w:rFonts w:ascii="Arial" w:hAnsi="Arial" w:cs="Arial"/>
                <w:b/>
                <w:bCs/>
                <w:spacing w:val="-4"/>
                <w:sz w:val="19"/>
                <w:szCs w:val="19"/>
              </w:rPr>
              <w:t xml:space="preserve">Copyright © </w:t>
            </w:r>
            <w:proofErr w:type="spellStart"/>
            <w:r w:rsidRPr="00593AC0">
              <w:rPr>
                <w:rFonts w:ascii="Arial" w:hAnsi="Arial" w:cs="Arial"/>
                <w:b/>
                <w:bCs/>
                <w:spacing w:val="-4"/>
                <w:sz w:val="19"/>
                <w:szCs w:val="19"/>
              </w:rPr>
              <w:t>ConsumerInsight</w:t>
            </w:r>
            <w:proofErr w:type="spellEnd"/>
            <w:r w:rsidRPr="00593AC0">
              <w:rPr>
                <w:rFonts w:ascii="Arial" w:hAnsi="Arial" w:cs="Arial"/>
                <w:b/>
                <w:bCs/>
                <w:spacing w:val="-4"/>
                <w:sz w:val="19"/>
                <w:szCs w:val="19"/>
              </w:rPr>
              <w:t>. All rights reserved.</w:t>
            </w:r>
            <w:r w:rsidR="005D6A38" w:rsidRPr="00593AC0">
              <w:rPr>
                <w:rFonts w:ascii="Arial" w:hAnsi="Arial" w:cs="Arial"/>
                <w:b/>
                <w:bCs/>
                <w:spacing w:val="-4"/>
                <w:sz w:val="19"/>
                <w:szCs w:val="19"/>
              </w:rPr>
              <w:t xml:space="preserve"> </w:t>
            </w:r>
            <w:r w:rsidR="005D6A38" w:rsidRPr="00593AC0">
              <w:rPr>
                <w:rFonts w:ascii="Arial" w:hAnsi="Arial" w:cs="Arial"/>
                <w:sz w:val="19"/>
                <w:szCs w:val="19"/>
              </w:rPr>
              <w:t xml:space="preserve">All content in this material—including documents, analyses, and charts—is copyrighted by </w:t>
            </w:r>
            <w:proofErr w:type="spellStart"/>
            <w:r w:rsidR="005D6A38" w:rsidRPr="00593AC0">
              <w:rPr>
                <w:rFonts w:ascii="Arial" w:hAnsi="Arial" w:cs="Arial"/>
                <w:sz w:val="19"/>
                <w:szCs w:val="19"/>
              </w:rPr>
              <w:t>ConsumerInsight</w:t>
            </w:r>
            <w:proofErr w:type="spellEnd"/>
            <w:r w:rsidR="005D6A38" w:rsidRPr="00593AC0">
              <w:rPr>
                <w:rFonts w:ascii="Arial" w:hAnsi="Arial" w:cs="Arial"/>
                <w:sz w:val="19"/>
                <w:szCs w:val="19"/>
              </w:rPr>
              <w:t xml:space="preserve"> Co., Ltd. It may be cited or reported only for the purpose of news reporting. Any other form of reproduction, distribution, posting, display, transmission, or secondary use is allowed only with prior written consent. Unauthorized use may result in legal liability under copyright law and related regulations.</w:t>
            </w:r>
          </w:p>
        </w:tc>
      </w:tr>
      <w:bookmarkEnd w:id="0"/>
    </w:tbl>
    <w:p w14:paraId="5CE64A29" w14:textId="77777777" w:rsidR="006E75C4" w:rsidRPr="005D6A38" w:rsidRDefault="006E75C4" w:rsidP="006E75C4">
      <w:pPr>
        <w:wordWrap/>
        <w:spacing w:before="120" w:after="0" w:line="240" w:lineRule="auto"/>
        <w:textAlignment w:val="baseline"/>
        <w:rPr>
          <w:rFonts w:ascii="Arial" w:eastAsia="맑은 고딕" w:hAnsi="Arial" w:cs="Arial"/>
          <w:color w:val="5B9BD5" w:themeColor="accent5"/>
          <w:kern w:val="0"/>
          <w:sz w:val="4"/>
          <w:szCs w:val="4"/>
        </w:rPr>
      </w:pPr>
    </w:p>
    <w:tbl>
      <w:tblPr>
        <w:tblW w:w="9588" w:type="dxa"/>
        <w:tblCellMar>
          <w:left w:w="0" w:type="dxa"/>
          <w:right w:w="0" w:type="dxa"/>
        </w:tblCellMar>
        <w:tblLook w:val="04A0" w:firstRow="1" w:lastRow="0" w:firstColumn="1" w:lastColumn="0" w:noHBand="0" w:noVBand="1"/>
      </w:tblPr>
      <w:tblGrid>
        <w:gridCol w:w="9588"/>
      </w:tblGrid>
      <w:tr w:rsidR="008031F5" w:rsidRPr="00593AC0" w14:paraId="28EBB347" w14:textId="77777777" w:rsidTr="005D7803">
        <w:trPr>
          <w:trHeight w:val="2841"/>
        </w:trPr>
        <w:tc>
          <w:tcPr>
            <w:tcW w:w="9588" w:type="dxa"/>
            <w:tcBorders>
              <w:top w:val="nil"/>
              <w:left w:val="nil"/>
              <w:bottom w:val="single" w:sz="18" w:space="0" w:color="C00000"/>
              <w:right w:val="nil"/>
            </w:tcBorders>
            <w:shd w:val="clear" w:color="auto" w:fill="auto"/>
            <w:tcMar>
              <w:top w:w="15" w:type="dxa"/>
              <w:left w:w="15" w:type="dxa"/>
              <w:bottom w:w="0" w:type="dxa"/>
              <w:right w:w="15" w:type="dxa"/>
            </w:tcMar>
            <w:vAlign w:val="center"/>
          </w:tcPr>
          <w:tbl>
            <w:tblPr>
              <w:tblW w:w="9558" w:type="dxa"/>
              <w:tblCellMar>
                <w:left w:w="0" w:type="dxa"/>
                <w:right w:w="0" w:type="dxa"/>
              </w:tblCellMar>
              <w:tblLook w:val="04A0" w:firstRow="1" w:lastRow="0" w:firstColumn="1" w:lastColumn="0" w:noHBand="0" w:noVBand="1"/>
            </w:tblPr>
            <w:tblGrid>
              <w:gridCol w:w="9558"/>
            </w:tblGrid>
            <w:tr w:rsidR="008031F5" w:rsidRPr="00593AC0" w14:paraId="0C5F8C54" w14:textId="77777777" w:rsidTr="007A6242">
              <w:trPr>
                <w:trHeight w:val="1191"/>
              </w:trPr>
              <w:tc>
                <w:tcPr>
                  <w:tcW w:w="9214" w:type="dxa"/>
                  <w:tcBorders>
                    <w:top w:val="single" w:sz="18" w:space="0" w:color="C00000"/>
                    <w:left w:val="nil"/>
                    <w:bottom w:val="single" w:sz="8" w:space="0" w:color="A6A6A6"/>
                    <w:right w:val="nil"/>
                  </w:tcBorders>
                  <w:shd w:val="clear" w:color="auto" w:fill="auto"/>
                  <w:tcMar>
                    <w:top w:w="15" w:type="dxa"/>
                    <w:left w:w="15" w:type="dxa"/>
                    <w:bottom w:w="0" w:type="dxa"/>
                    <w:right w:w="15" w:type="dxa"/>
                  </w:tcMar>
                  <w:vAlign w:val="center"/>
                  <w:hideMark/>
                </w:tcPr>
                <w:p w14:paraId="09B7E588" w14:textId="77777777" w:rsidR="00E15F05" w:rsidRPr="00593AC0" w:rsidRDefault="00AE27B1" w:rsidP="008031F5">
                  <w:pPr>
                    <w:wordWrap/>
                    <w:spacing w:after="0" w:line="240" w:lineRule="auto"/>
                    <w:jc w:val="center"/>
                    <w:textAlignment w:val="baseline"/>
                    <w:rPr>
                      <w:rFonts w:ascii="Arial" w:hAnsi="Arial" w:cs="Arial"/>
                      <w:b/>
                      <w:sz w:val="32"/>
                      <w:szCs w:val="36"/>
                    </w:rPr>
                  </w:pPr>
                  <w:r w:rsidRPr="00593AC0">
                    <w:rPr>
                      <w:rFonts w:ascii="Arial" w:hAnsi="Arial" w:cs="Arial"/>
                      <w:b/>
                      <w:sz w:val="32"/>
                      <w:szCs w:val="36"/>
                    </w:rPr>
                    <w:t xml:space="preserve">Spain Overtakes Switzerland to Rank No. 1 </w:t>
                  </w:r>
                  <w:r w:rsidR="005D6A38" w:rsidRPr="00593AC0">
                    <w:rPr>
                      <w:rFonts w:ascii="Arial" w:hAnsi="Arial" w:cs="Arial"/>
                      <w:b/>
                      <w:sz w:val="32"/>
                      <w:szCs w:val="36"/>
                    </w:rPr>
                    <w:br/>
                  </w:r>
                  <w:r w:rsidRPr="00593AC0">
                    <w:rPr>
                      <w:rFonts w:ascii="Arial" w:hAnsi="Arial" w:cs="Arial"/>
                      <w:b/>
                      <w:sz w:val="32"/>
                      <w:szCs w:val="36"/>
                    </w:rPr>
                    <w:t>in Travel Satisfaction Among Koreans</w:t>
                  </w:r>
                </w:p>
                <w:p w14:paraId="6EED55B0" w14:textId="69044CCF" w:rsidR="0007643E" w:rsidRPr="00593AC0" w:rsidRDefault="0007643E" w:rsidP="0007643E">
                  <w:pPr>
                    <w:pStyle w:val="af0"/>
                    <w:jc w:val="center"/>
                    <w:rPr>
                      <w:rFonts w:ascii="Arial" w:eastAsia="맑은 고딕" w:hAnsi="Arial" w:cs="Arial"/>
                      <w:bCs/>
                      <w:color w:val="000000" w:themeColor="text1"/>
                      <w:sz w:val="21"/>
                      <w:szCs w:val="21"/>
                    </w:rPr>
                  </w:pPr>
                  <w:proofErr w:type="spellStart"/>
                  <w:r w:rsidRPr="00593AC0">
                    <w:rPr>
                      <w:rFonts w:ascii="Arial" w:eastAsia="맑은 고딕" w:hAnsi="Arial" w:cs="Arial"/>
                      <w:bCs/>
                      <w:color w:val="000000" w:themeColor="text1"/>
                      <w:sz w:val="21"/>
                      <w:szCs w:val="21"/>
                    </w:rPr>
                    <w:t>ConsumerInsight</w:t>
                  </w:r>
                  <w:proofErr w:type="spellEnd"/>
                  <w:r w:rsidRPr="00593AC0">
                    <w:rPr>
                      <w:rFonts w:ascii="Arial" w:eastAsia="맑은 고딕" w:hAnsi="Arial" w:cs="Arial"/>
                      <w:bCs/>
                      <w:color w:val="000000" w:themeColor="text1"/>
                      <w:sz w:val="21"/>
                      <w:szCs w:val="21"/>
                    </w:rPr>
                    <w:t xml:space="preserve"> “2025 Summer Vacation Travel Satisfaction </w:t>
                  </w:r>
                  <w:r w:rsidR="006069C6" w:rsidRPr="00593AC0">
                    <w:rPr>
                      <w:rFonts w:ascii="Arial" w:eastAsia="맑은 고딕" w:hAnsi="Arial" w:cs="Arial" w:hint="eastAsia"/>
                      <w:bCs/>
                      <w:color w:val="000000" w:themeColor="text1"/>
                      <w:sz w:val="21"/>
                      <w:szCs w:val="21"/>
                    </w:rPr>
                    <w:t>S</w:t>
                  </w:r>
                  <w:r w:rsidR="006069C6" w:rsidRPr="00593AC0">
                    <w:rPr>
                      <w:rFonts w:ascii="Arial" w:eastAsia="맑은 고딕" w:hAnsi="Arial" w:cs="Arial"/>
                      <w:bCs/>
                      <w:color w:val="000000" w:themeColor="text1"/>
                      <w:sz w:val="21"/>
                      <w:szCs w:val="21"/>
                    </w:rPr>
                    <w:t>tudy</w:t>
                  </w:r>
                  <w:r w:rsidRPr="00593AC0">
                    <w:rPr>
                      <w:rFonts w:ascii="Arial" w:eastAsia="맑은 고딕" w:hAnsi="Arial" w:cs="Arial"/>
                      <w:bCs/>
                      <w:color w:val="000000" w:themeColor="text1"/>
                      <w:sz w:val="21"/>
                      <w:szCs w:val="21"/>
                    </w:rPr>
                    <w:t xml:space="preserve">” Report </w:t>
                  </w:r>
                  <w:r w:rsidRPr="00593AC0">
                    <w:rPr>
                      <w:rFonts w:ascii="맑은 고딕" w:eastAsia="맑은 고딕" w:hAnsi="맑은 고딕" w:cs="맑은 고딕" w:hint="eastAsia"/>
                      <w:bCs/>
                      <w:color w:val="000000" w:themeColor="text1"/>
                      <w:sz w:val="21"/>
                      <w:szCs w:val="21"/>
                    </w:rPr>
                    <w:t>②</w:t>
                  </w:r>
                  <w:r w:rsidRPr="00593AC0">
                    <w:rPr>
                      <w:rFonts w:ascii="Arial" w:eastAsia="맑은 고딕" w:hAnsi="Arial" w:cs="Arial"/>
                      <w:bCs/>
                      <w:color w:val="000000" w:themeColor="text1"/>
                      <w:sz w:val="21"/>
                      <w:szCs w:val="21"/>
                    </w:rPr>
                    <w:t>: Overseas Travel</w:t>
                  </w:r>
                </w:p>
                <w:p w14:paraId="21FD457D" w14:textId="77777777" w:rsidR="008031F5" w:rsidRPr="00593AC0" w:rsidRDefault="008031F5" w:rsidP="008031F5">
                  <w:pPr>
                    <w:wordWrap/>
                    <w:spacing w:after="0" w:line="240" w:lineRule="auto"/>
                    <w:jc w:val="center"/>
                    <w:textAlignment w:val="baseline"/>
                    <w:rPr>
                      <w:rFonts w:ascii="Arial" w:eastAsia="맑은 고딕" w:hAnsi="Arial" w:cs="Arial"/>
                      <w:b/>
                      <w:bCs/>
                      <w:i/>
                      <w:color w:val="2E74B5" w:themeColor="accent5" w:themeShade="BF"/>
                      <w:kern w:val="0"/>
                      <w:sz w:val="22"/>
                    </w:rPr>
                  </w:pPr>
                </w:p>
              </w:tc>
            </w:tr>
            <w:tr w:rsidR="008031F5" w:rsidRPr="00593AC0" w14:paraId="694036F4" w14:textId="77777777" w:rsidTr="00B602AE">
              <w:trPr>
                <w:trHeight w:val="1720"/>
              </w:trPr>
              <w:tc>
                <w:tcPr>
                  <w:tcW w:w="9214" w:type="dxa"/>
                  <w:tcBorders>
                    <w:top w:val="nil"/>
                    <w:left w:val="nil"/>
                    <w:bottom w:val="nil"/>
                    <w:right w:val="nil"/>
                  </w:tcBorders>
                  <w:shd w:val="clear" w:color="auto" w:fill="auto"/>
                  <w:tcMar>
                    <w:top w:w="15" w:type="dxa"/>
                    <w:left w:w="15" w:type="dxa"/>
                    <w:bottom w:w="0" w:type="dxa"/>
                    <w:right w:w="15" w:type="dxa"/>
                  </w:tcMar>
                  <w:vAlign w:val="center"/>
                </w:tcPr>
                <w:p w14:paraId="489723AB" w14:textId="7A82E88B" w:rsidR="0007643E" w:rsidRPr="00593AC0" w:rsidRDefault="0007643E" w:rsidP="0007643E">
                  <w:pPr>
                    <w:widowControl/>
                    <w:wordWrap/>
                    <w:autoSpaceDE/>
                    <w:autoSpaceDN/>
                    <w:spacing w:before="100" w:beforeAutospacing="1" w:after="100" w:afterAutospacing="1" w:line="240" w:lineRule="auto"/>
                    <w:ind w:left="720"/>
                    <w:jc w:val="left"/>
                    <w:rPr>
                      <w:rFonts w:ascii="Arial" w:hAnsi="Arial" w:cs="Arial"/>
                      <w:b/>
                      <w:bCs/>
                      <w:color w:val="000000" w:themeColor="text1"/>
                      <w:kern w:val="0"/>
                      <w:sz w:val="22"/>
                    </w:rPr>
                  </w:pPr>
                  <w:r w:rsidRPr="00593AC0">
                    <w:rPr>
                      <w:rFonts w:ascii="Arial" w:hAnsi="Arial" w:cs="Arial"/>
                      <w:b/>
                      <w:bCs/>
                      <w:color w:val="000000" w:themeColor="text1"/>
                      <w:kern w:val="0"/>
                      <w:sz w:val="22"/>
                    </w:rPr>
                    <w:t>- Switzerland drops from 4-year top spot to 4</w:t>
                  </w:r>
                  <w:r w:rsidR="007929CA" w:rsidRPr="00593AC0">
                    <w:rPr>
                      <w:rFonts w:ascii="Arial" w:hAnsi="Arial" w:cs="Arial"/>
                      <w:b/>
                      <w:bCs/>
                      <w:color w:val="000000" w:themeColor="text1"/>
                      <w:kern w:val="0"/>
                      <w:sz w:val="22"/>
                      <w:vertAlign w:val="superscript"/>
                    </w:rPr>
                    <w:t>th</w:t>
                  </w:r>
                  <w:r w:rsidR="007929CA" w:rsidRPr="00593AC0">
                    <w:rPr>
                      <w:rFonts w:ascii="Arial" w:hAnsi="Arial" w:cs="Arial"/>
                      <w:b/>
                      <w:bCs/>
                      <w:color w:val="000000" w:themeColor="text1"/>
                      <w:kern w:val="0"/>
                      <w:sz w:val="22"/>
                    </w:rPr>
                    <w:t xml:space="preserve"> </w:t>
                  </w:r>
                  <w:r w:rsidRPr="00593AC0">
                    <w:rPr>
                      <w:rFonts w:ascii="Arial" w:hAnsi="Arial" w:cs="Arial"/>
                      <w:b/>
                      <w:bCs/>
                      <w:color w:val="000000" w:themeColor="text1"/>
                      <w:kern w:val="0"/>
                      <w:sz w:val="22"/>
                    </w:rPr>
                    <w:br/>
                    <w:t>- Portugal 2nd, Czech Republic 3rd; Southern and Eastern Europe rising</w:t>
                  </w:r>
                  <w:r w:rsidRPr="00593AC0">
                    <w:rPr>
                      <w:rFonts w:ascii="Arial" w:hAnsi="Arial" w:cs="Arial"/>
                      <w:b/>
                      <w:bCs/>
                      <w:color w:val="000000" w:themeColor="text1"/>
                      <w:kern w:val="0"/>
                      <w:sz w:val="22"/>
                    </w:rPr>
                    <w:br/>
                    <w:t>- Austria, France, Germany see sharp declines</w:t>
                  </w:r>
                  <w:r w:rsidRPr="00593AC0">
                    <w:rPr>
                      <w:rFonts w:ascii="Arial" w:hAnsi="Arial" w:cs="Arial"/>
                      <w:b/>
                      <w:bCs/>
                      <w:color w:val="000000" w:themeColor="text1"/>
                      <w:kern w:val="0"/>
                      <w:sz w:val="22"/>
                    </w:rPr>
                    <w:br/>
                    <w:t xml:space="preserve">- </w:t>
                  </w:r>
                  <w:r w:rsidR="0052699B" w:rsidRPr="00593AC0">
                    <w:rPr>
                      <w:rFonts w:ascii="Arial" w:hAnsi="Arial" w:cs="Arial"/>
                      <w:b/>
                      <w:bCs/>
                      <w:color w:val="000000" w:themeColor="text1"/>
                      <w:kern w:val="0"/>
                      <w:sz w:val="22"/>
                    </w:rPr>
                    <w:t>Value for money</w:t>
                  </w:r>
                  <w:r w:rsidRPr="00593AC0">
                    <w:rPr>
                      <w:rFonts w:ascii="Arial" w:hAnsi="Arial" w:cs="Arial"/>
                      <w:b/>
                      <w:bCs/>
                      <w:color w:val="000000" w:themeColor="text1"/>
                      <w:kern w:val="0"/>
                      <w:sz w:val="22"/>
                    </w:rPr>
                    <w:t xml:space="preserve"> shapes Europe travel satisfaction</w:t>
                  </w:r>
                </w:p>
              </w:tc>
            </w:tr>
          </w:tbl>
          <w:p w14:paraId="5F8914B1" w14:textId="77777777" w:rsidR="008031F5" w:rsidRPr="00593AC0" w:rsidRDefault="008031F5" w:rsidP="008031F5">
            <w:pPr>
              <w:wordWrap/>
              <w:spacing w:after="0" w:line="240" w:lineRule="auto"/>
              <w:jc w:val="left"/>
              <w:textAlignment w:val="baseline"/>
              <w:rPr>
                <w:rFonts w:ascii="Arial" w:hAnsi="Arial" w:cs="Arial"/>
                <w:b/>
                <w:bCs/>
                <w:color w:val="000000" w:themeColor="text1"/>
                <w:kern w:val="0"/>
                <w:sz w:val="22"/>
              </w:rPr>
            </w:pPr>
          </w:p>
        </w:tc>
      </w:tr>
    </w:tbl>
    <w:p w14:paraId="754970A0" w14:textId="77777777" w:rsidR="00A74135" w:rsidRPr="00593AC0" w:rsidRDefault="00A74135" w:rsidP="007051F7">
      <w:pPr>
        <w:wordWrap/>
        <w:spacing w:before="120" w:after="0" w:line="240" w:lineRule="auto"/>
        <w:textAlignment w:val="baseline"/>
        <w:rPr>
          <w:rFonts w:ascii="Arial" w:eastAsiaTheme="minorHAnsi" w:hAnsi="Arial" w:cs="Arial"/>
          <w:color w:val="000000" w:themeColor="text1"/>
          <w:kern w:val="0"/>
          <w:sz w:val="4"/>
          <w:szCs w:val="4"/>
        </w:rPr>
      </w:pPr>
      <w:bookmarkStart w:id="1" w:name="_Hlk170039334"/>
      <w:bookmarkStart w:id="2" w:name="_Hlk170104160"/>
    </w:p>
    <w:p w14:paraId="1D728F0E" w14:textId="55C28EC8" w:rsidR="005E0575" w:rsidRPr="00593AC0" w:rsidRDefault="008031F5" w:rsidP="007051F7">
      <w:pPr>
        <w:wordWrap/>
        <w:spacing w:before="120" w:after="0" w:line="240" w:lineRule="auto"/>
        <w:textAlignment w:val="baseline"/>
        <w:rPr>
          <w:rFonts w:ascii="Arial" w:eastAsiaTheme="minorHAnsi" w:hAnsi="Arial" w:cs="Arial"/>
          <w:color w:val="000000" w:themeColor="text1"/>
          <w:kern w:val="0"/>
          <w:sz w:val="32"/>
          <w:szCs w:val="24"/>
        </w:rPr>
      </w:pPr>
      <w:r w:rsidRPr="00593AC0">
        <w:rPr>
          <w:rFonts w:ascii="Arial" w:eastAsiaTheme="minorHAnsi" w:hAnsi="Arial" w:cs="Arial"/>
          <w:color w:val="000000" w:themeColor="text1"/>
          <w:kern w:val="0"/>
          <w:sz w:val="24"/>
          <w:szCs w:val="24"/>
        </w:rPr>
        <w:t xml:space="preserve">○ </w:t>
      </w:r>
      <w:r w:rsidR="00AE27B1" w:rsidRPr="00593AC0">
        <w:rPr>
          <w:rFonts w:ascii="Arial" w:hAnsi="Arial" w:cs="Arial"/>
          <w:sz w:val="24"/>
        </w:rPr>
        <w:t>Spain has taken the No. 1 spot in overseas travel satisfaction among Korean travelers for the first time, overtaking Switzerland, which had maintained the top position for the past four years. Southern European destinations—including Portugal in second place—showed notable gains, while Central and Western European countries such as Switzerland experienced a downturn. Meanwhile, Eastern European destinations like the Czech Republic and Croatia are emerging as new favorites.</w:t>
      </w:r>
      <w:r w:rsidR="00BC135B" w:rsidRPr="00593AC0">
        <w:rPr>
          <w:rFonts w:ascii="Arial" w:hAnsi="Arial" w:cs="Arial"/>
          <w:sz w:val="24"/>
        </w:rPr>
        <w:t xml:space="preserve"> In the past, rankings were influenced by “emotional value for money,” but now they are being reshuffled based on actual “value for money.”</w:t>
      </w:r>
    </w:p>
    <w:p w14:paraId="4EE6D956" w14:textId="12BE75D0" w:rsidR="005D6A38" w:rsidRPr="005D6A38" w:rsidRDefault="007771C0" w:rsidP="005D6A38">
      <w:pPr>
        <w:wordWrap/>
        <w:spacing w:before="120" w:line="240" w:lineRule="auto"/>
        <w:ind w:leftChars="150" w:left="300"/>
        <w:rPr>
          <w:rFonts w:ascii="Arial" w:eastAsia="맑은 고딕" w:hAnsi="Arial" w:cs="Arial"/>
          <w:color w:val="000000" w:themeColor="text1"/>
          <w:kern w:val="0"/>
          <w:szCs w:val="20"/>
        </w:rPr>
      </w:pPr>
      <w:bookmarkStart w:id="3" w:name="_Hlk188334272"/>
      <w:r w:rsidRPr="00593AC0">
        <w:rPr>
          <w:rFonts w:ascii="Arial" w:eastAsia="맑은 고딕" w:hAnsi="Arial" w:cs="Arial"/>
          <w:color w:val="000000" w:themeColor="text1"/>
          <w:kern w:val="0"/>
          <w:szCs w:val="20"/>
        </w:rPr>
        <w:t xml:space="preserve">□ </w:t>
      </w:r>
      <w:r w:rsidR="005D6A38" w:rsidRPr="00593AC0">
        <w:rPr>
          <w:rFonts w:ascii="Arial" w:eastAsiaTheme="minorHAnsi" w:hAnsi="Arial" w:cs="Arial"/>
          <w:szCs w:val="20"/>
        </w:rPr>
        <w:t xml:space="preserve">Based on the Annual Travel Satisfaction </w:t>
      </w:r>
      <w:r w:rsidR="00BC135B" w:rsidRPr="00593AC0">
        <w:rPr>
          <w:rFonts w:ascii="Arial" w:eastAsiaTheme="minorHAnsi" w:hAnsi="Arial" w:cs="Arial"/>
          <w:szCs w:val="20"/>
        </w:rPr>
        <w:t>Study</w:t>
      </w:r>
      <w:r w:rsidR="005D6A38" w:rsidRPr="00593AC0">
        <w:rPr>
          <w:rFonts w:ascii="Arial" w:eastAsiaTheme="minorHAnsi" w:hAnsi="Arial" w:cs="Arial"/>
          <w:szCs w:val="20"/>
        </w:rPr>
        <w:t xml:space="preserve"> conducted every September since 2016 by </w:t>
      </w:r>
      <w:proofErr w:type="spellStart"/>
      <w:r w:rsidR="005D6A38" w:rsidRPr="00593AC0">
        <w:rPr>
          <w:rFonts w:ascii="Arial" w:eastAsiaTheme="minorHAnsi" w:hAnsi="Arial" w:cs="Arial"/>
          <w:szCs w:val="20"/>
        </w:rPr>
        <w:t>ConsumerInsight</w:t>
      </w:r>
      <w:proofErr w:type="spellEnd"/>
      <w:r w:rsidR="005D6A38" w:rsidRPr="00593AC0">
        <w:rPr>
          <w:rFonts w:ascii="Arial" w:eastAsiaTheme="minorHAnsi" w:hAnsi="Arial" w:cs="Arial"/>
          <w:szCs w:val="20"/>
        </w:rPr>
        <w:t>, a travel research institute, this study surveyed</w:t>
      </w:r>
      <w:r w:rsidR="005D6A38" w:rsidRPr="005D6A38">
        <w:rPr>
          <w:rFonts w:ascii="Arial" w:eastAsiaTheme="minorHAnsi" w:hAnsi="Arial" w:cs="Arial"/>
          <w:szCs w:val="20"/>
        </w:rPr>
        <w:t xml:space="preserve"> 13,287 travelers who took overseas trips and 17,229 consumers who traveled domestically for summer vacations (June–August) over the past year (September 2024–August 2025). Respondents were asked about their main travel destinations, their satisfaction with the destination, and their likelihood to recommend it. Overall satisfaction scores were calculated, and 32 countries with at least 60 responses were compared.</w:t>
      </w:r>
    </w:p>
    <w:p w14:paraId="092C9C80" w14:textId="77777777" w:rsidR="00A74135" w:rsidRPr="005D6A38" w:rsidRDefault="00A74135" w:rsidP="009530E8">
      <w:pPr>
        <w:wordWrap/>
        <w:spacing w:before="120" w:after="0" w:line="240" w:lineRule="auto"/>
        <w:textAlignment w:val="baseline"/>
        <w:rPr>
          <w:rFonts w:ascii="Arial" w:eastAsia="맑은 고딕" w:hAnsi="Arial" w:cs="Arial"/>
          <w:b/>
          <w:color w:val="000000" w:themeColor="text1"/>
          <w:kern w:val="0"/>
          <w:sz w:val="10"/>
          <w:szCs w:val="10"/>
        </w:rPr>
      </w:pPr>
    </w:p>
    <w:p w14:paraId="0F7C8F54" w14:textId="77777777" w:rsidR="004F3EE0" w:rsidRPr="005D6A38" w:rsidRDefault="0071243D" w:rsidP="009530E8">
      <w:pPr>
        <w:wordWrap/>
        <w:spacing w:before="120" w:after="0" w:line="240" w:lineRule="auto"/>
        <w:textAlignment w:val="baseline"/>
        <w:rPr>
          <w:rFonts w:ascii="Arial" w:eastAsia="맑은 고딕" w:hAnsi="Arial" w:cs="Arial"/>
          <w:b/>
          <w:strike/>
          <w:color w:val="000000" w:themeColor="text1"/>
          <w:kern w:val="0"/>
          <w:sz w:val="32"/>
          <w:szCs w:val="24"/>
        </w:rPr>
      </w:pPr>
      <w:r w:rsidRPr="005D6A38">
        <w:rPr>
          <w:rFonts w:ascii="Arial" w:eastAsia="맑은 고딕" w:hAnsi="Arial" w:cs="Arial"/>
          <w:b/>
          <w:color w:val="000000" w:themeColor="text1"/>
          <w:kern w:val="0"/>
          <w:sz w:val="24"/>
          <w:szCs w:val="24"/>
        </w:rPr>
        <w:t xml:space="preserve">■ </w:t>
      </w:r>
      <w:r w:rsidR="00AE27B1" w:rsidRPr="005D6A38">
        <w:rPr>
          <w:rFonts w:ascii="Arial" w:hAnsi="Arial" w:cs="Arial"/>
          <w:b/>
          <w:sz w:val="24"/>
        </w:rPr>
        <w:t>Europe scores 752 points, well above the global average of 725</w:t>
      </w:r>
    </w:p>
    <w:p w14:paraId="2334F68C" w14:textId="600CAFDD" w:rsidR="00C01417" w:rsidRPr="005D6A38" w:rsidRDefault="00C01417" w:rsidP="00395B78">
      <w:pPr>
        <w:wordWrap/>
        <w:spacing w:before="120" w:after="0" w:line="240" w:lineRule="auto"/>
        <w:textAlignment w:val="baseline"/>
        <w:rPr>
          <w:rFonts w:ascii="Arial" w:hAnsi="Arial" w:cs="Arial"/>
          <w:sz w:val="24"/>
        </w:rPr>
      </w:pPr>
      <w:r w:rsidRPr="00593AC0">
        <w:rPr>
          <w:rFonts w:ascii="Arial" w:hAnsi="Arial" w:cs="Arial"/>
          <w:sz w:val="24"/>
        </w:rPr>
        <w:t xml:space="preserve">By country, Spain ranked first with an overall satisfaction score of </w:t>
      </w:r>
      <w:r w:rsidRPr="00593AC0">
        <w:rPr>
          <w:rFonts w:ascii="Arial" w:hAnsi="Arial" w:cs="Arial"/>
          <w:b/>
          <w:bCs/>
          <w:sz w:val="24"/>
        </w:rPr>
        <w:t>808 points</w:t>
      </w:r>
      <w:r w:rsidRPr="00593AC0">
        <w:rPr>
          <w:rFonts w:ascii="Arial" w:hAnsi="Arial" w:cs="Arial"/>
          <w:sz w:val="24"/>
        </w:rPr>
        <w:t xml:space="preserve">, the only nation to exceed the 800-point range [Figure 1]. </w:t>
      </w:r>
      <w:r w:rsidRPr="00593AC0">
        <w:rPr>
          <w:rFonts w:ascii="Arial" w:hAnsi="Arial" w:cs="Arial"/>
          <w:b/>
          <w:bCs/>
          <w:sz w:val="24"/>
        </w:rPr>
        <w:t>Portugal (793 points)</w:t>
      </w:r>
      <w:r w:rsidRPr="00593AC0">
        <w:rPr>
          <w:rFonts w:ascii="Arial" w:hAnsi="Arial" w:cs="Arial"/>
          <w:sz w:val="24"/>
        </w:rPr>
        <w:t xml:space="preserve"> ranked second, followed by </w:t>
      </w:r>
      <w:r w:rsidRPr="00593AC0">
        <w:rPr>
          <w:rFonts w:ascii="Arial" w:hAnsi="Arial" w:cs="Arial"/>
          <w:b/>
          <w:bCs/>
          <w:sz w:val="24"/>
        </w:rPr>
        <w:t>the Czech Republic (791 points)</w:t>
      </w:r>
      <w:r w:rsidRPr="00593AC0">
        <w:rPr>
          <w:rFonts w:ascii="Arial" w:hAnsi="Arial" w:cs="Arial"/>
          <w:sz w:val="24"/>
        </w:rPr>
        <w:t xml:space="preserve"> in third. </w:t>
      </w:r>
      <w:r w:rsidRPr="00593AC0">
        <w:rPr>
          <w:rFonts w:ascii="Arial" w:hAnsi="Arial" w:cs="Arial"/>
          <w:b/>
          <w:bCs/>
          <w:sz w:val="24"/>
        </w:rPr>
        <w:t>Switzerland</w:t>
      </w:r>
      <w:r w:rsidRPr="00593AC0">
        <w:rPr>
          <w:rFonts w:ascii="Arial" w:hAnsi="Arial" w:cs="Arial"/>
          <w:sz w:val="24"/>
        </w:rPr>
        <w:t xml:space="preserve">, which had held the top spot for four consecutive years (excluding the three years from 2020 to 2022 when the </w:t>
      </w:r>
      <w:r w:rsidR="005F254F" w:rsidRPr="00593AC0">
        <w:rPr>
          <w:rFonts w:ascii="Arial" w:hAnsi="Arial" w:cs="Arial"/>
          <w:sz w:val="24"/>
        </w:rPr>
        <w:t>study</w:t>
      </w:r>
      <w:r w:rsidRPr="00593AC0">
        <w:rPr>
          <w:rFonts w:ascii="Arial" w:hAnsi="Arial" w:cs="Arial"/>
          <w:sz w:val="24"/>
        </w:rPr>
        <w:t xml:space="preserve"> could not be </w:t>
      </w:r>
      <w:r w:rsidRPr="00593AC0">
        <w:rPr>
          <w:rFonts w:ascii="Arial" w:hAnsi="Arial" w:cs="Arial"/>
          <w:sz w:val="24"/>
        </w:rPr>
        <w:lastRenderedPageBreak/>
        <w:t xml:space="preserve">conducted due to COVID-19), fell to </w:t>
      </w:r>
      <w:r w:rsidRPr="00593AC0">
        <w:rPr>
          <w:rFonts w:ascii="Arial" w:hAnsi="Arial" w:cs="Arial"/>
          <w:b/>
          <w:bCs/>
          <w:sz w:val="24"/>
        </w:rPr>
        <w:t>fourth place</w:t>
      </w:r>
      <w:r w:rsidRPr="00593AC0">
        <w:rPr>
          <w:rFonts w:ascii="Arial" w:hAnsi="Arial" w:cs="Arial"/>
          <w:sz w:val="24"/>
        </w:rPr>
        <w:t xml:space="preserve">. </w:t>
      </w:r>
      <w:r w:rsidRPr="00593AC0">
        <w:rPr>
          <w:rFonts w:ascii="Arial" w:hAnsi="Arial" w:cs="Arial"/>
          <w:b/>
          <w:bCs/>
          <w:sz w:val="24"/>
        </w:rPr>
        <w:t>Croatia</w:t>
      </w:r>
      <w:r w:rsidRPr="00593AC0">
        <w:rPr>
          <w:rFonts w:ascii="Arial" w:hAnsi="Arial" w:cs="Arial"/>
          <w:sz w:val="24"/>
        </w:rPr>
        <w:t xml:space="preserve">, which was excluded from last year’s ranking due to an insufficient sample size (fewer than 60 respondents), entered the list this year with </w:t>
      </w:r>
      <w:r w:rsidRPr="00593AC0">
        <w:rPr>
          <w:rFonts w:ascii="Arial" w:hAnsi="Arial" w:cs="Arial"/>
          <w:b/>
          <w:bCs/>
          <w:sz w:val="24"/>
        </w:rPr>
        <w:t>781 points</w:t>
      </w:r>
      <w:r w:rsidRPr="00593AC0">
        <w:rPr>
          <w:rFonts w:ascii="Arial" w:hAnsi="Arial" w:cs="Arial"/>
          <w:sz w:val="24"/>
        </w:rPr>
        <w:t xml:space="preserve">, placing </w:t>
      </w:r>
      <w:r w:rsidRPr="00593AC0">
        <w:rPr>
          <w:rFonts w:ascii="Arial" w:hAnsi="Arial" w:cs="Arial"/>
          <w:b/>
          <w:bCs/>
          <w:sz w:val="24"/>
        </w:rPr>
        <w:t>fifth</w:t>
      </w:r>
      <w:r w:rsidRPr="00593AC0">
        <w:rPr>
          <w:rFonts w:ascii="Arial" w:hAnsi="Arial" w:cs="Arial"/>
          <w:sz w:val="24"/>
        </w:rPr>
        <w:t xml:space="preserve"> — making all of the top five countries </w:t>
      </w:r>
      <w:r w:rsidRPr="00593AC0">
        <w:rPr>
          <w:rFonts w:ascii="Arial" w:hAnsi="Arial" w:cs="Arial"/>
          <w:b/>
          <w:bCs/>
          <w:sz w:val="24"/>
        </w:rPr>
        <w:t>European</w:t>
      </w:r>
      <w:r w:rsidRPr="00593AC0">
        <w:rPr>
          <w:rFonts w:ascii="Arial" w:hAnsi="Arial" w:cs="Arial"/>
          <w:sz w:val="24"/>
        </w:rPr>
        <w:t>.</w:t>
      </w:r>
    </w:p>
    <w:p w14:paraId="03EB0A33" w14:textId="77777777" w:rsidR="00B45BC0" w:rsidRPr="005D6A38" w:rsidRDefault="00B45BC0" w:rsidP="00E15F05">
      <w:pPr>
        <w:wordWrap/>
        <w:spacing w:before="120" w:after="0" w:line="240" w:lineRule="auto"/>
        <w:textAlignment w:val="baseline"/>
        <w:rPr>
          <w:rFonts w:ascii="Arial" w:eastAsia="맑은 고딕" w:hAnsi="Arial" w:cs="Arial"/>
          <w:color w:val="000000" w:themeColor="text1"/>
          <w:kern w:val="0"/>
          <w:sz w:val="18"/>
          <w:szCs w:val="10"/>
        </w:rPr>
      </w:pPr>
    </w:p>
    <w:p w14:paraId="05B2F272" w14:textId="6E415744" w:rsidR="00E15F05" w:rsidRPr="00752311" w:rsidRDefault="00593AC0" w:rsidP="00752311">
      <w:pPr>
        <w:wordWrap/>
        <w:spacing w:before="120" w:after="0" w:line="240" w:lineRule="auto"/>
        <w:jc w:val="center"/>
        <w:textAlignment w:val="baseline"/>
        <w:rPr>
          <w:rFonts w:ascii="Arial" w:eastAsia="맑은 고딕" w:hAnsi="Arial" w:cs="Arial" w:hint="eastAsia"/>
          <w:color w:val="000000" w:themeColor="text1"/>
          <w:kern w:val="0"/>
          <w:sz w:val="24"/>
          <w:szCs w:val="24"/>
        </w:rPr>
      </w:pPr>
      <w:r w:rsidRPr="00593AC0">
        <w:rPr>
          <w:rFonts w:ascii="Arial" w:eastAsia="맑은 고딕" w:hAnsi="Arial" w:cs="Arial"/>
          <w:color w:val="000000" w:themeColor="text1"/>
          <w:kern w:val="0"/>
          <w:sz w:val="24"/>
          <w:szCs w:val="24"/>
        </w:rPr>
        <w:drawing>
          <wp:inline distT="0" distB="0" distL="0" distR="0" wp14:anchorId="2E46970E" wp14:editId="79B014D7">
            <wp:extent cx="4171950" cy="7541221"/>
            <wp:effectExtent l="0" t="0" r="0" b="317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01219" cy="7594128"/>
                    </a:xfrm>
                    <a:prstGeom prst="rect">
                      <a:avLst/>
                    </a:prstGeom>
                  </pic:spPr>
                </pic:pic>
              </a:graphicData>
            </a:graphic>
          </wp:inline>
        </w:drawing>
      </w:r>
    </w:p>
    <w:p w14:paraId="3D0BB1D7" w14:textId="2909B449" w:rsidR="00395B78" w:rsidRPr="005D6A38" w:rsidRDefault="00E15F05" w:rsidP="006C41D6">
      <w:pPr>
        <w:pStyle w:val="af0"/>
        <w:rPr>
          <w:rFonts w:ascii="Arial" w:hAnsi="Arial" w:cs="Arial"/>
        </w:rPr>
      </w:pPr>
      <w:r w:rsidRPr="005D6A38">
        <w:rPr>
          <w:rFonts w:ascii="Arial" w:eastAsia="맑은 고딕" w:hAnsi="Arial" w:cs="Arial"/>
          <w:color w:val="000000" w:themeColor="text1"/>
        </w:rPr>
        <w:lastRenderedPageBreak/>
        <w:t xml:space="preserve">○ </w:t>
      </w:r>
      <w:r w:rsidR="006C41D6" w:rsidRPr="005D6A38">
        <w:rPr>
          <w:rFonts w:ascii="Arial" w:eastAsiaTheme="minorHAnsi" w:hAnsi="Arial" w:cs="Arial"/>
        </w:rPr>
        <w:t xml:space="preserve">Following that, Hawaii (780 points), Italy (778 points), New Zealand and Australia (766 points each), and Austria (761 points) made it into the top 10. Japan, with 756 points, fell one place from the previous year to 11th but remained the highest-ranked Asian country. </w:t>
      </w:r>
      <w:r w:rsidR="00593AC0">
        <w:rPr>
          <w:rFonts w:ascii="Arial" w:eastAsiaTheme="minorHAnsi" w:hAnsi="Arial" w:cs="Arial"/>
        </w:rPr>
        <w:br/>
      </w:r>
      <w:r w:rsidR="006C41D6" w:rsidRPr="005D6A38">
        <w:rPr>
          <w:rFonts w:ascii="Arial" w:eastAsiaTheme="minorHAnsi" w:hAnsi="Arial" w:cs="Arial"/>
        </w:rPr>
        <w:t xml:space="preserve">It was followed by the United Kingdom (749 points), Hungary (745 points), Singapore (733 points), Vietnam (730 points), Guam (728 points), and Canada and </w:t>
      </w:r>
      <w:proofErr w:type="spellStart"/>
      <w:r w:rsidR="006C41D6" w:rsidRPr="005D6A38">
        <w:rPr>
          <w:rFonts w:ascii="Arial" w:eastAsiaTheme="minorHAnsi" w:hAnsi="Arial" w:cs="Arial"/>
        </w:rPr>
        <w:t>Türkiye</w:t>
      </w:r>
      <w:proofErr w:type="spellEnd"/>
      <w:r w:rsidR="006C41D6" w:rsidRPr="005D6A38">
        <w:rPr>
          <w:rFonts w:ascii="Arial" w:eastAsiaTheme="minorHAnsi" w:hAnsi="Arial" w:cs="Arial"/>
        </w:rPr>
        <w:t xml:space="preserve"> (725 points each). In total, 18 countries scored above the global average of 725 points.</w:t>
      </w:r>
    </w:p>
    <w:p w14:paraId="04B26851" w14:textId="77777777" w:rsidR="00395B78" w:rsidRPr="005D6A38" w:rsidRDefault="00395B78" w:rsidP="00395B78">
      <w:pPr>
        <w:wordWrap/>
        <w:spacing w:before="120" w:after="0" w:line="240" w:lineRule="auto"/>
        <w:textAlignment w:val="baseline"/>
        <w:rPr>
          <w:rFonts w:ascii="Arial" w:eastAsia="맑은 고딕" w:hAnsi="Arial" w:cs="Arial"/>
          <w:color w:val="000000" w:themeColor="text1"/>
          <w:kern w:val="0"/>
          <w:sz w:val="32"/>
          <w:szCs w:val="24"/>
        </w:rPr>
      </w:pPr>
      <w:r w:rsidRPr="005D6A38">
        <w:rPr>
          <w:rFonts w:ascii="Arial" w:eastAsia="맑은 고딕" w:hAnsi="Arial" w:cs="Arial"/>
          <w:color w:val="000000" w:themeColor="text1"/>
          <w:kern w:val="0"/>
          <w:sz w:val="24"/>
          <w:szCs w:val="24"/>
        </w:rPr>
        <w:t>○</w:t>
      </w:r>
      <w:r w:rsidR="006C41D6" w:rsidRPr="005D6A38">
        <w:rPr>
          <w:rFonts w:ascii="Arial" w:eastAsia="맑은 고딕" w:hAnsi="Arial" w:cs="Arial"/>
          <w:color w:val="FF0000"/>
          <w:kern w:val="0"/>
          <w:sz w:val="24"/>
          <w:szCs w:val="24"/>
        </w:rPr>
        <w:t xml:space="preserve"> </w:t>
      </w:r>
      <w:r w:rsidR="006C41D6" w:rsidRPr="005D6A38">
        <w:rPr>
          <w:rFonts w:ascii="Arial" w:hAnsi="Arial" w:cs="Arial"/>
          <w:sz w:val="24"/>
        </w:rPr>
        <w:t>Overall satisfaction with overseas travel scored an average of 725 points (out of 1,000), down two points from last year. By region, Europe ranked highest with 752 points, while Oceania, which had scored similarly to Europe last year, fell sharply by 17 points to 738. The Americas followed with 727 points, and Asia with 721 points, while Africa lagged behind other regions with 681 points.</w:t>
      </w:r>
    </w:p>
    <w:p w14:paraId="4B588B6B" w14:textId="77777777" w:rsidR="00DC14B1" w:rsidRPr="005D6A38" w:rsidRDefault="00DC14B1" w:rsidP="00CA41C5">
      <w:pPr>
        <w:wordWrap/>
        <w:spacing w:before="120" w:after="0" w:line="240" w:lineRule="auto"/>
        <w:textAlignment w:val="baseline"/>
        <w:rPr>
          <w:rFonts w:ascii="Arial" w:eastAsia="맑은 고딕" w:hAnsi="Arial" w:cs="Arial"/>
          <w:b/>
          <w:color w:val="000000" w:themeColor="text1"/>
          <w:kern w:val="0"/>
          <w:sz w:val="10"/>
          <w:szCs w:val="10"/>
        </w:rPr>
      </w:pPr>
    </w:p>
    <w:p w14:paraId="1EE97738" w14:textId="77777777" w:rsidR="007771C0" w:rsidRPr="005D6A38" w:rsidRDefault="00DA556D" w:rsidP="00CA41C5">
      <w:pPr>
        <w:wordWrap/>
        <w:spacing w:before="120" w:after="0" w:line="240" w:lineRule="auto"/>
        <w:textAlignment w:val="baseline"/>
        <w:rPr>
          <w:rFonts w:ascii="Arial" w:eastAsia="맑은 고딕" w:hAnsi="Arial" w:cs="Arial"/>
          <w:b/>
          <w:color w:val="000000" w:themeColor="text1"/>
          <w:kern w:val="0"/>
          <w:sz w:val="32"/>
          <w:szCs w:val="24"/>
        </w:rPr>
      </w:pPr>
      <w:r w:rsidRPr="005D6A38">
        <w:rPr>
          <w:rFonts w:ascii="Arial" w:eastAsia="맑은 고딕" w:hAnsi="Arial" w:cs="Arial"/>
          <w:b/>
          <w:color w:val="000000" w:themeColor="text1"/>
          <w:kern w:val="0"/>
          <w:sz w:val="24"/>
          <w:szCs w:val="24"/>
        </w:rPr>
        <w:t xml:space="preserve">■ </w:t>
      </w:r>
      <w:r w:rsidR="00170334" w:rsidRPr="005D6A38">
        <w:rPr>
          <w:rFonts w:ascii="Arial" w:hAnsi="Arial" w:cs="Arial"/>
          <w:b/>
          <w:sz w:val="24"/>
        </w:rPr>
        <w:t>High Prices Slow Western Europe, While Low-Cost Southern and Eastern Europe Surge</w:t>
      </w:r>
    </w:p>
    <w:p w14:paraId="7D8F4FAB" w14:textId="1D268A49" w:rsidR="004E2B67" w:rsidRPr="00593AC0" w:rsidRDefault="00CA41C5" w:rsidP="00CA41C5">
      <w:pPr>
        <w:wordWrap/>
        <w:spacing w:before="120" w:after="0" w:line="240" w:lineRule="auto"/>
        <w:textAlignment w:val="baseline"/>
        <w:rPr>
          <w:rFonts w:ascii="Arial" w:eastAsia="맑은 고딕" w:hAnsi="Arial" w:cs="Arial"/>
          <w:color w:val="000000" w:themeColor="text1"/>
          <w:kern w:val="0"/>
          <w:sz w:val="24"/>
          <w:szCs w:val="24"/>
        </w:rPr>
      </w:pPr>
      <w:r w:rsidRPr="005D6A38">
        <w:rPr>
          <w:rFonts w:ascii="Arial" w:eastAsia="맑은 고딕" w:hAnsi="Arial" w:cs="Arial"/>
          <w:color w:val="000000" w:themeColor="text1"/>
          <w:kern w:val="0"/>
          <w:sz w:val="24"/>
          <w:szCs w:val="24"/>
        </w:rPr>
        <w:t>○</w:t>
      </w:r>
      <w:r w:rsidR="00C531FD" w:rsidRPr="005D6A38">
        <w:rPr>
          <w:rFonts w:ascii="Arial" w:eastAsia="맑은 고딕" w:hAnsi="Arial" w:cs="Arial"/>
          <w:color w:val="000000" w:themeColor="text1"/>
          <w:kern w:val="0"/>
          <w:sz w:val="24"/>
          <w:szCs w:val="24"/>
        </w:rPr>
        <w:t xml:space="preserve"> </w:t>
      </w:r>
      <w:r w:rsidR="00170334" w:rsidRPr="005D6A38">
        <w:rPr>
          <w:rFonts w:ascii="Arial" w:hAnsi="Arial" w:cs="Arial"/>
          <w:sz w:val="24"/>
          <w:szCs w:val="24"/>
        </w:rPr>
        <w:t xml:space="preserve">Spain claimed the top spot for the first time since </w:t>
      </w:r>
      <w:r w:rsidR="00170334" w:rsidRPr="00593AC0">
        <w:rPr>
          <w:rFonts w:ascii="Arial" w:hAnsi="Arial" w:cs="Arial"/>
          <w:sz w:val="24"/>
          <w:szCs w:val="24"/>
        </w:rPr>
        <w:t xml:space="preserve">this </w:t>
      </w:r>
      <w:r w:rsidR="00991468" w:rsidRPr="00593AC0">
        <w:rPr>
          <w:rFonts w:ascii="Arial" w:hAnsi="Arial" w:cs="Arial"/>
          <w:sz w:val="24"/>
          <w:szCs w:val="24"/>
        </w:rPr>
        <w:t>study</w:t>
      </w:r>
      <w:r w:rsidR="00170334" w:rsidRPr="00593AC0">
        <w:rPr>
          <w:rFonts w:ascii="Arial" w:hAnsi="Arial" w:cs="Arial"/>
          <w:sz w:val="24"/>
          <w:szCs w:val="24"/>
        </w:rPr>
        <w:t xml:space="preserve"> began in</w:t>
      </w:r>
      <w:r w:rsidR="00170334" w:rsidRPr="005D6A38">
        <w:rPr>
          <w:rFonts w:ascii="Arial" w:hAnsi="Arial" w:cs="Arial"/>
          <w:sz w:val="24"/>
          <w:szCs w:val="24"/>
        </w:rPr>
        <w:t xml:space="preserve"> 2016. Despite consistently ranking among the highest in traveler </w:t>
      </w:r>
      <w:r w:rsidR="00170334" w:rsidRPr="00593AC0">
        <w:rPr>
          <w:rFonts w:ascii="Arial" w:hAnsi="Arial" w:cs="Arial"/>
          <w:sz w:val="24"/>
          <w:szCs w:val="24"/>
        </w:rPr>
        <w:t>satisfaction over the past two years—placing second and fourth—it had repeatedly been overtaken by Switzerland. Neighboring Portugal rose nine places from 11th last year, and Italy maintained its seventh-place ranking, resulting in a strong showing for three Southern European countries in the top 10.</w:t>
      </w:r>
    </w:p>
    <w:p w14:paraId="7DF05964" w14:textId="77777777" w:rsidR="00CA41C5" w:rsidRPr="00593AC0" w:rsidRDefault="004E2B67" w:rsidP="00CA41C5">
      <w:pPr>
        <w:wordWrap/>
        <w:spacing w:before="120" w:after="0" w:line="240" w:lineRule="auto"/>
        <w:textAlignment w:val="baseline"/>
        <w:rPr>
          <w:rFonts w:ascii="Arial" w:eastAsia="맑은 고딕" w:hAnsi="Arial" w:cs="Arial"/>
          <w:color w:val="000000" w:themeColor="text1"/>
          <w:kern w:val="0"/>
          <w:sz w:val="24"/>
          <w:szCs w:val="24"/>
        </w:rPr>
      </w:pPr>
      <w:r w:rsidRPr="00593AC0">
        <w:rPr>
          <w:rFonts w:ascii="Arial" w:eastAsia="맑은 고딕" w:hAnsi="Arial" w:cs="Arial"/>
          <w:color w:val="000000" w:themeColor="text1"/>
          <w:kern w:val="0"/>
          <w:sz w:val="24"/>
          <w:szCs w:val="24"/>
        </w:rPr>
        <w:t xml:space="preserve">○ </w:t>
      </w:r>
      <w:r w:rsidR="00170334" w:rsidRPr="00593AC0">
        <w:rPr>
          <w:rFonts w:ascii="Arial" w:hAnsi="Arial" w:cs="Arial"/>
          <w:sz w:val="24"/>
          <w:szCs w:val="24"/>
        </w:rPr>
        <w:t>In Eastern Europe, the Czech Republic climbed two spots from fifth to third, while Croatia, which was excluded last year due to an insufficient sample size, entered fifth place. Hungary also made a notable leap, rising 12 places to 13th. Relatively low prices, local cuisine, and a relaxed, romantic atmosphere appear to have contributed to high traveler satisfaction in these regions.</w:t>
      </w:r>
    </w:p>
    <w:p w14:paraId="08A23E5A" w14:textId="77777777" w:rsidR="005F49E3" w:rsidRPr="00593AC0" w:rsidRDefault="00CA41C5" w:rsidP="007771C0">
      <w:pPr>
        <w:wordWrap/>
        <w:spacing w:before="120" w:after="0" w:line="240" w:lineRule="auto"/>
        <w:textAlignment w:val="baseline"/>
        <w:rPr>
          <w:rFonts w:ascii="Arial" w:eastAsia="맑은 고딕" w:hAnsi="Arial" w:cs="Arial"/>
          <w:color w:val="000000" w:themeColor="text1"/>
          <w:kern w:val="0"/>
          <w:sz w:val="24"/>
          <w:szCs w:val="24"/>
        </w:rPr>
      </w:pPr>
      <w:r w:rsidRPr="00593AC0">
        <w:rPr>
          <w:rFonts w:ascii="Arial" w:eastAsia="맑은 고딕" w:hAnsi="Arial" w:cs="Arial"/>
          <w:color w:val="000000" w:themeColor="text1"/>
          <w:kern w:val="0"/>
          <w:sz w:val="24"/>
          <w:szCs w:val="24"/>
        </w:rPr>
        <w:t xml:space="preserve">○ </w:t>
      </w:r>
      <w:r w:rsidR="00170334" w:rsidRPr="00593AC0">
        <w:rPr>
          <w:rFonts w:ascii="Arial" w:hAnsi="Arial" w:cs="Arial"/>
          <w:sz w:val="24"/>
          <w:szCs w:val="24"/>
        </w:rPr>
        <w:t>By contrast, Central and Western European destinations—long regarded as popular but high-cost among Korean travelers—showed a decline. Switzerland and Austria, which ranked first and second last year, fell three and eight places respectively, while France dropped 11 places to 24th, and Germany fell 15 places to 30th.</w:t>
      </w:r>
    </w:p>
    <w:p w14:paraId="2988F485" w14:textId="06AEF34B" w:rsidR="00DC14B1" w:rsidRPr="0055313E" w:rsidRDefault="005F49E3" w:rsidP="0055313E">
      <w:pPr>
        <w:wordWrap/>
        <w:spacing w:before="120" w:after="0" w:line="240" w:lineRule="auto"/>
        <w:textAlignment w:val="baseline"/>
        <w:rPr>
          <w:rFonts w:ascii="Arial" w:hAnsi="Arial" w:cs="Arial" w:hint="eastAsia"/>
          <w:sz w:val="24"/>
          <w:szCs w:val="24"/>
        </w:rPr>
      </w:pPr>
      <w:r w:rsidRPr="00593AC0">
        <w:rPr>
          <w:rFonts w:ascii="Arial" w:eastAsia="맑은 고딕" w:hAnsi="Arial" w:cs="Arial"/>
          <w:color w:val="000000" w:themeColor="text1"/>
          <w:kern w:val="0"/>
          <w:sz w:val="24"/>
          <w:szCs w:val="24"/>
        </w:rPr>
        <w:t>○</w:t>
      </w:r>
      <w:r w:rsidR="0076263B" w:rsidRPr="00593AC0">
        <w:rPr>
          <w:rFonts w:ascii="Arial" w:eastAsia="맑은 고딕" w:hAnsi="Arial" w:cs="Arial"/>
          <w:color w:val="000000" w:themeColor="text1"/>
          <w:kern w:val="0"/>
          <w:sz w:val="24"/>
          <w:szCs w:val="24"/>
        </w:rPr>
        <w:t xml:space="preserve"> </w:t>
      </w:r>
      <w:r w:rsidR="00811BA2" w:rsidRPr="00593AC0">
        <w:rPr>
          <w:rFonts w:ascii="Arial" w:hAnsi="Arial" w:cs="Arial"/>
          <w:sz w:val="24"/>
          <w:szCs w:val="24"/>
        </w:rPr>
        <w:t xml:space="preserve">Notably, even Switzerland — once considered a high-cost yet high-satisfaction destination offering strong </w:t>
      </w:r>
      <w:r w:rsidR="00811BA2" w:rsidRPr="00960616">
        <w:rPr>
          <w:rFonts w:ascii="Arial" w:hAnsi="Arial" w:cs="Arial"/>
          <w:bCs/>
          <w:sz w:val="24"/>
          <w:szCs w:val="24"/>
        </w:rPr>
        <w:t>emotional value for money</w:t>
      </w:r>
      <w:r w:rsidR="00811BA2" w:rsidRPr="00960616">
        <w:rPr>
          <w:rFonts w:ascii="Arial" w:hAnsi="Arial" w:cs="Arial"/>
          <w:sz w:val="24"/>
          <w:szCs w:val="24"/>
        </w:rPr>
        <w:t xml:space="preserve"> —</w:t>
      </w:r>
      <w:r w:rsidR="00811BA2" w:rsidRPr="00593AC0">
        <w:rPr>
          <w:rFonts w:ascii="Arial" w:hAnsi="Arial" w:cs="Arial"/>
          <w:sz w:val="24"/>
          <w:szCs w:val="24"/>
        </w:rPr>
        <w:t xml:space="preserve"> has joined the downward trend, along with traditionally high-cost, low-satisfaction destinations such as France and Germany.</w:t>
      </w:r>
      <w:r w:rsidR="0055313E">
        <w:rPr>
          <w:rFonts w:ascii="Arial" w:hAnsi="Arial" w:cs="Arial"/>
          <w:sz w:val="24"/>
          <w:szCs w:val="24"/>
        </w:rPr>
        <w:t xml:space="preserve"> (</w:t>
      </w:r>
      <w:r w:rsidR="0055313E" w:rsidRPr="0055313E">
        <w:rPr>
          <w:rFonts w:ascii="Arial" w:hAnsi="Arial" w:cs="Arial"/>
          <w:bCs/>
          <w:sz w:val="24"/>
          <w:szCs w:val="24"/>
        </w:rPr>
        <w:t>Reference:</w:t>
      </w:r>
      <w:r w:rsidR="0055313E" w:rsidRPr="0055313E">
        <w:rPr>
          <w:rFonts w:ascii="Arial" w:hAnsi="Arial" w:cs="Arial"/>
          <w:sz w:val="24"/>
          <w:szCs w:val="24"/>
        </w:rPr>
        <w:t xml:space="preserve"> </w:t>
      </w:r>
      <w:hyperlink r:id="rId10" w:history="1">
        <w:r w:rsidR="0055313E" w:rsidRPr="0055313E">
          <w:rPr>
            <w:rStyle w:val="a4"/>
            <w:rFonts w:ascii="Arial" w:hAnsi="Arial" w:cs="Arial"/>
            <w:i/>
            <w:iCs/>
            <w:sz w:val="24"/>
            <w:szCs w:val="24"/>
          </w:rPr>
          <w:t>“Contrasting European travel experiences – Switzerland vs. France” July 9, 2024</w:t>
        </w:r>
      </w:hyperlink>
      <w:r w:rsidR="0055313E" w:rsidRPr="0055313E">
        <w:rPr>
          <w:rFonts w:ascii="Arial" w:hAnsi="Arial" w:cs="Arial"/>
          <w:i/>
          <w:iCs/>
          <w:sz w:val="24"/>
          <w:szCs w:val="24"/>
        </w:rPr>
        <w:t>).</w:t>
      </w:r>
      <w:r w:rsidR="00811BA2" w:rsidRPr="00593AC0">
        <w:rPr>
          <w:rFonts w:ascii="Arial" w:hAnsi="Arial" w:cs="Arial"/>
          <w:sz w:val="24"/>
          <w:szCs w:val="24"/>
        </w:rPr>
        <w:t xml:space="preserve"> </w:t>
      </w:r>
      <w:r w:rsidR="00170334" w:rsidRPr="00593AC0">
        <w:rPr>
          <w:rFonts w:ascii="Arial" w:hAnsi="Arial" w:cs="Arial"/>
          <w:sz w:val="24"/>
          <w:szCs w:val="24"/>
        </w:rPr>
        <w:t>Considering the significant rise in rankings for low-cost, high-satisfaction Southern and Eastern European countries, it appears that travelers are increasingly evaluating destinations</w:t>
      </w:r>
      <w:r w:rsidR="00170334" w:rsidRPr="005D6A38">
        <w:rPr>
          <w:rFonts w:ascii="Arial" w:hAnsi="Arial" w:cs="Arial"/>
          <w:sz w:val="24"/>
          <w:szCs w:val="24"/>
        </w:rPr>
        <w:t xml:space="preserve"> based on practical cost-effectiveness rather than perceived emotional value.</w:t>
      </w:r>
      <w:r w:rsidR="0055313E">
        <w:rPr>
          <w:rFonts w:ascii="Arial" w:hAnsi="Arial" w:cs="Arial"/>
          <w:sz w:val="24"/>
          <w:szCs w:val="24"/>
        </w:rPr>
        <w:br/>
      </w:r>
    </w:p>
    <w:p w14:paraId="0619493E" w14:textId="77777777" w:rsidR="00796651" w:rsidRPr="005D6A38" w:rsidRDefault="002A6E3D" w:rsidP="00796651">
      <w:pPr>
        <w:wordWrap/>
        <w:spacing w:before="120" w:after="0" w:line="240" w:lineRule="auto"/>
        <w:textAlignment w:val="baseline"/>
        <w:rPr>
          <w:rFonts w:ascii="Arial" w:eastAsia="맑은 고딕" w:hAnsi="Arial" w:cs="Arial"/>
          <w:b/>
          <w:color w:val="000000" w:themeColor="text1"/>
          <w:kern w:val="0"/>
          <w:sz w:val="24"/>
          <w:szCs w:val="24"/>
        </w:rPr>
      </w:pPr>
      <w:r w:rsidRPr="005D6A38">
        <w:rPr>
          <w:rFonts w:ascii="Arial" w:eastAsia="맑은 고딕" w:hAnsi="Arial" w:cs="Arial"/>
          <w:b/>
          <w:color w:val="000000" w:themeColor="text1"/>
          <w:kern w:val="0"/>
          <w:sz w:val="24"/>
          <w:szCs w:val="24"/>
        </w:rPr>
        <w:t xml:space="preserve">■ </w:t>
      </w:r>
      <w:r w:rsidR="002F0D15" w:rsidRPr="005D6A38">
        <w:rPr>
          <w:rFonts w:ascii="Arial" w:hAnsi="Arial" w:cs="Arial"/>
          <w:b/>
          <w:sz w:val="24"/>
        </w:rPr>
        <w:t>Fourteen Countries Below the Global Average, Ten in Asia</w:t>
      </w:r>
    </w:p>
    <w:p w14:paraId="131B8879" w14:textId="484CDD6A" w:rsidR="002F0D15" w:rsidRPr="005D6A38" w:rsidRDefault="001C010A" w:rsidP="00CA41C5">
      <w:pPr>
        <w:wordWrap/>
        <w:spacing w:before="120" w:after="0" w:line="240" w:lineRule="auto"/>
        <w:textAlignment w:val="baseline"/>
        <w:rPr>
          <w:rFonts w:ascii="Arial" w:eastAsia="맑은 고딕" w:hAnsi="Arial" w:cs="Arial"/>
          <w:color w:val="000000" w:themeColor="text1"/>
          <w:kern w:val="0"/>
          <w:sz w:val="24"/>
          <w:szCs w:val="24"/>
        </w:rPr>
      </w:pPr>
      <w:r w:rsidRPr="005D6A38">
        <w:rPr>
          <w:rFonts w:ascii="Arial" w:eastAsia="맑은 고딕" w:hAnsi="Arial" w:cs="Arial"/>
          <w:color w:val="000000" w:themeColor="text1"/>
          <w:kern w:val="0"/>
          <w:sz w:val="24"/>
          <w:szCs w:val="24"/>
        </w:rPr>
        <w:t xml:space="preserve">○ </w:t>
      </w:r>
      <w:r w:rsidR="002F0D15" w:rsidRPr="005D6A38">
        <w:rPr>
          <w:rFonts w:ascii="Arial" w:hAnsi="Arial" w:cs="Arial"/>
          <w:sz w:val="24"/>
        </w:rPr>
        <w:t>Among the 14 countries scoring below the global average of 725 points, 10 were in Asia, keeping most of the region in the lower ranks. Mongolia (20th) and China (26th) also remained in the lower tier but climbed nine and four places, respectively, thanks to significant increases in satisfaction scores (+45 points and +25 points). By contrast, Saipan fell 18 places to 74 points, recording the largest drop among all destinations.</w:t>
      </w:r>
      <w:r w:rsidR="0055313E">
        <w:rPr>
          <w:rFonts w:ascii="Arial" w:hAnsi="Arial" w:cs="Arial"/>
          <w:sz w:val="24"/>
        </w:rPr>
        <w:br/>
      </w:r>
    </w:p>
    <w:p w14:paraId="224F3F3C" w14:textId="77777777" w:rsidR="002A6E3D" w:rsidRPr="005D6A38" w:rsidRDefault="001C010A" w:rsidP="00CA41C5">
      <w:pPr>
        <w:wordWrap/>
        <w:spacing w:before="120" w:after="0" w:line="240" w:lineRule="auto"/>
        <w:textAlignment w:val="baseline"/>
        <w:rPr>
          <w:rFonts w:ascii="Arial" w:eastAsia="맑은 고딕" w:hAnsi="Arial" w:cs="Arial"/>
          <w:b/>
          <w:color w:val="000000" w:themeColor="text1"/>
          <w:kern w:val="0"/>
          <w:sz w:val="32"/>
          <w:szCs w:val="24"/>
        </w:rPr>
      </w:pPr>
      <w:r w:rsidRPr="005D6A38">
        <w:rPr>
          <w:rFonts w:ascii="Arial" w:eastAsia="맑은 고딕" w:hAnsi="Arial" w:cs="Arial"/>
          <w:b/>
          <w:color w:val="000000" w:themeColor="text1"/>
          <w:kern w:val="0"/>
          <w:sz w:val="24"/>
          <w:szCs w:val="24"/>
        </w:rPr>
        <w:t xml:space="preserve">■ </w:t>
      </w:r>
      <w:r w:rsidR="002F0D15" w:rsidRPr="005D6A38">
        <w:rPr>
          <w:rFonts w:ascii="Arial" w:hAnsi="Arial" w:cs="Arial"/>
          <w:b/>
          <w:sz w:val="24"/>
        </w:rPr>
        <w:t>Seven of the Top Ten Asian Travel Destinations Are in Japan</w:t>
      </w:r>
    </w:p>
    <w:p w14:paraId="553999E4" w14:textId="77777777" w:rsidR="00733291" w:rsidRPr="005D6A38" w:rsidRDefault="002A6E3D" w:rsidP="00CA41C5">
      <w:pPr>
        <w:wordWrap/>
        <w:spacing w:before="120" w:after="0" w:line="240" w:lineRule="auto"/>
        <w:textAlignment w:val="baseline"/>
        <w:rPr>
          <w:rFonts w:ascii="Arial" w:eastAsia="맑은 고딕" w:hAnsi="Arial" w:cs="Arial"/>
          <w:color w:val="000000" w:themeColor="text1"/>
          <w:kern w:val="0"/>
          <w:sz w:val="32"/>
          <w:szCs w:val="24"/>
        </w:rPr>
      </w:pPr>
      <w:r w:rsidRPr="005D6A38">
        <w:rPr>
          <w:rFonts w:ascii="Arial" w:eastAsia="맑은 고딕" w:hAnsi="Arial" w:cs="Arial"/>
          <w:color w:val="000000" w:themeColor="text1"/>
          <w:kern w:val="0"/>
          <w:sz w:val="24"/>
          <w:szCs w:val="24"/>
        </w:rPr>
        <w:lastRenderedPageBreak/>
        <w:t xml:space="preserve">○ </w:t>
      </w:r>
      <w:r w:rsidR="00AB6C88" w:rsidRPr="005D6A38">
        <w:rPr>
          <w:rFonts w:ascii="Arial" w:hAnsi="Arial" w:cs="Arial"/>
          <w:sz w:val="24"/>
        </w:rPr>
        <w:t xml:space="preserve">This survey also analyzed satisfaction for major destinations as well as for countries. Among popular Asian destinations for Korean travelers—Japan, Vietnam, Thailand, China, the Philippines, Taiwan, Malaysia, and Indonesia—Japan’s Sapporo (786 points) and Okinawa (769 points) ranked first and second (Figure 2). Apart from Vietnam’s </w:t>
      </w:r>
      <w:proofErr w:type="spellStart"/>
      <w:r w:rsidR="00AB6C88" w:rsidRPr="005D6A38">
        <w:rPr>
          <w:rFonts w:ascii="Arial" w:hAnsi="Arial" w:cs="Arial"/>
          <w:sz w:val="24"/>
        </w:rPr>
        <w:t>Nha</w:t>
      </w:r>
      <w:proofErr w:type="spellEnd"/>
      <w:r w:rsidR="00AB6C88" w:rsidRPr="005D6A38">
        <w:rPr>
          <w:rFonts w:ascii="Arial" w:hAnsi="Arial" w:cs="Arial"/>
          <w:sz w:val="24"/>
        </w:rPr>
        <w:t xml:space="preserve"> Trang (762 points, 3rd) and </w:t>
      </w:r>
      <w:proofErr w:type="spellStart"/>
      <w:r w:rsidR="00AB6C88" w:rsidRPr="005D6A38">
        <w:rPr>
          <w:rFonts w:ascii="Arial" w:hAnsi="Arial" w:cs="Arial"/>
          <w:sz w:val="24"/>
        </w:rPr>
        <w:t>Phu</w:t>
      </w:r>
      <w:proofErr w:type="spellEnd"/>
      <w:r w:rsidR="00AB6C88" w:rsidRPr="005D6A38">
        <w:rPr>
          <w:rFonts w:ascii="Arial" w:hAnsi="Arial" w:cs="Arial"/>
          <w:sz w:val="24"/>
        </w:rPr>
        <w:t xml:space="preserve"> Quoc (761 points, 4th), and Thailand’s Chiang Mai (735 points, 9th), seven of the top ten destinations were in Japan.</w:t>
      </w:r>
    </w:p>
    <w:p w14:paraId="27412D44" w14:textId="5BBDCF5A" w:rsidR="00593AC0" w:rsidRDefault="00593AC0" w:rsidP="00752311">
      <w:pPr>
        <w:wordWrap/>
        <w:spacing w:before="120" w:after="0" w:line="240" w:lineRule="auto"/>
        <w:jc w:val="center"/>
        <w:textAlignment w:val="baseline"/>
        <w:rPr>
          <w:rFonts w:ascii="Arial" w:eastAsia="맑은 고딕" w:hAnsi="Arial" w:cs="Arial" w:hint="eastAsia"/>
          <w:color w:val="000000" w:themeColor="text1"/>
          <w:kern w:val="0"/>
          <w:sz w:val="24"/>
          <w:szCs w:val="24"/>
        </w:rPr>
      </w:pPr>
      <w:r w:rsidRPr="00593AC0">
        <w:rPr>
          <w:rFonts w:ascii="Arial" w:eastAsia="맑은 고딕" w:hAnsi="Arial" w:cs="Arial"/>
          <w:color w:val="000000" w:themeColor="text1"/>
          <w:kern w:val="0"/>
          <w:sz w:val="24"/>
          <w:szCs w:val="24"/>
        </w:rPr>
        <w:drawing>
          <wp:inline distT="0" distB="0" distL="0" distR="0" wp14:anchorId="2B6C09E3" wp14:editId="4B10C643">
            <wp:extent cx="4168058" cy="7477125"/>
            <wp:effectExtent l="0" t="0" r="444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68058" cy="7477125"/>
                    </a:xfrm>
                    <a:prstGeom prst="rect">
                      <a:avLst/>
                    </a:prstGeom>
                  </pic:spPr>
                </pic:pic>
              </a:graphicData>
            </a:graphic>
          </wp:inline>
        </w:drawing>
      </w:r>
    </w:p>
    <w:p w14:paraId="0F5CABA3" w14:textId="0A7255C2" w:rsidR="00A50B65" w:rsidRDefault="00A50B65" w:rsidP="002F0DCB">
      <w:pPr>
        <w:wordWrap/>
        <w:spacing w:before="120" w:after="0" w:line="240" w:lineRule="auto"/>
        <w:textAlignment w:val="baseline"/>
        <w:rPr>
          <w:rFonts w:ascii="Arial" w:hAnsi="Arial" w:cs="Arial"/>
          <w:sz w:val="24"/>
        </w:rPr>
      </w:pPr>
      <w:r w:rsidRPr="005D6A38">
        <w:rPr>
          <w:rFonts w:ascii="Arial" w:eastAsia="맑은 고딕" w:hAnsi="Arial" w:cs="Arial"/>
          <w:color w:val="000000" w:themeColor="text1"/>
          <w:kern w:val="0"/>
          <w:sz w:val="24"/>
          <w:szCs w:val="24"/>
        </w:rPr>
        <w:lastRenderedPageBreak/>
        <w:t xml:space="preserve">○ </w:t>
      </w:r>
      <w:r w:rsidR="00AB6C88" w:rsidRPr="005D6A38">
        <w:rPr>
          <w:rFonts w:ascii="Arial" w:hAnsi="Arial" w:cs="Arial"/>
          <w:sz w:val="24"/>
        </w:rPr>
        <w:t xml:space="preserve">There were significant differences in satisfaction even within the same country. In Japan, the top-ranked Sapporo (786 points) scored 145 points higher than Nagasaki, which ranked 29th (641 points). In China, Hunan (734 points, 10th) outscored Beijing (612 points, 30th) by 122 points. Choosing the best destination within a country is important for having a more </w:t>
      </w:r>
      <w:r w:rsidR="00AB6C88" w:rsidRPr="00593AC0">
        <w:rPr>
          <w:rFonts w:ascii="Arial" w:hAnsi="Arial" w:cs="Arial"/>
          <w:sz w:val="24"/>
        </w:rPr>
        <w:t>satisfying travel experience.</w:t>
      </w:r>
    </w:p>
    <w:p w14:paraId="5F50B4F6" w14:textId="77777777" w:rsidR="00593AC0" w:rsidRPr="00593AC0" w:rsidRDefault="00593AC0" w:rsidP="002F0DCB">
      <w:pPr>
        <w:wordWrap/>
        <w:spacing w:before="120" w:after="0" w:line="240" w:lineRule="auto"/>
        <w:textAlignment w:val="baseline"/>
        <w:rPr>
          <w:rFonts w:ascii="Arial" w:eastAsia="맑은 고딕" w:hAnsi="Arial" w:cs="Arial" w:hint="eastAsia"/>
          <w:color w:val="000000" w:themeColor="text1"/>
          <w:kern w:val="0"/>
          <w:sz w:val="32"/>
          <w:szCs w:val="24"/>
        </w:rPr>
      </w:pPr>
    </w:p>
    <w:p w14:paraId="7131502C" w14:textId="2BC527BA" w:rsidR="002F0DCB" w:rsidRPr="00593AC0" w:rsidRDefault="002F0DCB" w:rsidP="002F0DCB">
      <w:pPr>
        <w:wordWrap/>
        <w:spacing w:before="120" w:after="0" w:line="240" w:lineRule="auto"/>
        <w:textAlignment w:val="baseline"/>
        <w:rPr>
          <w:rFonts w:ascii="Arial" w:eastAsia="맑은 고딕" w:hAnsi="Arial" w:cs="Arial"/>
          <w:b/>
          <w:color w:val="000000" w:themeColor="text1"/>
          <w:kern w:val="0"/>
          <w:sz w:val="32"/>
          <w:szCs w:val="24"/>
        </w:rPr>
      </w:pPr>
      <w:r w:rsidRPr="00593AC0">
        <w:rPr>
          <w:rFonts w:ascii="Arial" w:eastAsia="맑은 고딕" w:hAnsi="Arial" w:cs="Arial"/>
          <w:b/>
          <w:color w:val="000000" w:themeColor="text1"/>
          <w:kern w:val="0"/>
          <w:sz w:val="24"/>
          <w:szCs w:val="24"/>
        </w:rPr>
        <w:t xml:space="preserve">■ </w:t>
      </w:r>
      <w:r w:rsidR="004C2410" w:rsidRPr="00593AC0">
        <w:rPr>
          <w:rFonts w:ascii="Arial" w:hAnsi="Arial" w:cs="Arial"/>
          <w:b/>
          <w:sz w:val="24"/>
        </w:rPr>
        <w:t>Practicality over Sentiment, Value for Money over Emotional Satisfaction</w:t>
      </w:r>
    </w:p>
    <w:p w14:paraId="0BDD9E86" w14:textId="207C31DF" w:rsidR="00AB6C88" w:rsidRPr="00593AC0" w:rsidRDefault="002F0DCB" w:rsidP="00467624">
      <w:pPr>
        <w:wordWrap/>
        <w:spacing w:before="120" w:after="0" w:line="240" w:lineRule="auto"/>
        <w:textAlignment w:val="baseline"/>
        <w:rPr>
          <w:rFonts w:ascii="Arial" w:eastAsia="맑은 고딕" w:hAnsi="Arial" w:cs="Arial"/>
          <w:color w:val="000000" w:themeColor="text1"/>
          <w:kern w:val="0"/>
          <w:sz w:val="24"/>
          <w:szCs w:val="24"/>
        </w:rPr>
      </w:pPr>
      <w:r w:rsidRPr="00593AC0">
        <w:rPr>
          <w:rFonts w:ascii="Arial" w:eastAsia="맑은 고딕" w:hAnsi="Arial" w:cs="Arial"/>
          <w:color w:val="000000" w:themeColor="text1"/>
          <w:kern w:val="0"/>
          <w:sz w:val="24"/>
          <w:szCs w:val="24"/>
        </w:rPr>
        <w:t xml:space="preserve">○ </w:t>
      </w:r>
      <w:r w:rsidR="00AB6C88" w:rsidRPr="00593AC0">
        <w:rPr>
          <w:rFonts w:ascii="Arial" w:hAnsi="Arial" w:cs="Arial"/>
          <w:sz w:val="24"/>
        </w:rPr>
        <w:t xml:space="preserve">About 80% of Koreans’ overseas trips are still within Asia, including Japan. Long-haul trips to Europe or the Americas are often “once-in-a-lifetime dream journeys,” where psychological satisfaction takes priority over cost. However, recent trends show travelers increasingly considering practical factors such as prices, exchange rates, safety, and comfort, prioritizing practicality over </w:t>
      </w:r>
      <w:r w:rsidR="00483E80" w:rsidRPr="00593AC0">
        <w:rPr>
          <w:rFonts w:ascii="Arial" w:hAnsi="Arial" w:cs="Arial"/>
          <w:sz w:val="24"/>
        </w:rPr>
        <w:t>sentimental</w:t>
      </w:r>
      <w:r w:rsidR="00AB6C88" w:rsidRPr="00593AC0">
        <w:rPr>
          <w:rFonts w:ascii="Arial" w:hAnsi="Arial" w:cs="Arial"/>
          <w:sz w:val="24"/>
        </w:rPr>
        <w:t xml:space="preserve"> experiences. Following domestic travel, overseas trips are also expected to shift toward </w:t>
      </w:r>
      <w:r w:rsidR="00F866AE" w:rsidRPr="00593AC0">
        <w:rPr>
          <w:rFonts w:ascii="Arial" w:hAnsi="Arial" w:cs="Arial"/>
          <w:sz w:val="24"/>
        </w:rPr>
        <w:t>value for money</w:t>
      </w:r>
      <w:r w:rsidR="00AB6C88" w:rsidRPr="00593AC0">
        <w:rPr>
          <w:rFonts w:ascii="Arial" w:hAnsi="Arial" w:cs="Arial"/>
          <w:sz w:val="24"/>
        </w:rPr>
        <w:t xml:space="preserve"> rather than emotional satisfaction, with travelers placing greater value on </w:t>
      </w:r>
      <w:r w:rsidR="00633E2E" w:rsidRPr="00593AC0">
        <w:rPr>
          <w:rFonts w:ascii="Arial" w:hAnsi="Arial" w:cs="Arial"/>
          <w:sz w:val="24"/>
        </w:rPr>
        <w:t>actual satisfaction</w:t>
      </w:r>
      <w:r w:rsidR="00AB6C88" w:rsidRPr="00593AC0">
        <w:rPr>
          <w:rFonts w:ascii="Arial" w:hAnsi="Arial" w:cs="Arial"/>
          <w:sz w:val="24"/>
        </w:rPr>
        <w:t xml:space="preserve"> over idealized ones.</w:t>
      </w:r>
    </w:p>
    <w:p w14:paraId="50173BCB" w14:textId="77777777" w:rsidR="00A74135" w:rsidRPr="00593AC0" w:rsidRDefault="00A74135" w:rsidP="001F3DAB">
      <w:pPr>
        <w:wordWrap/>
        <w:spacing w:before="120" w:after="0" w:line="240" w:lineRule="auto"/>
        <w:textAlignment w:val="baseline"/>
        <w:rPr>
          <w:rFonts w:ascii="Arial" w:eastAsia="맑은 고딕" w:hAnsi="Arial" w:cs="Arial"/>
          <w:color w:val="000000" w:themeColor="text1"/>
          <w:kern w:val="0"/>
          <w:sz w:val="10"/>
          <w:szCs w:val="10"/>
        </w:rPr>
      </w:pPr>
    </w:p>
    <w:bookmarkEnd w:id="3"/>
    <w:p w14:paraId="265DAEAB" w14:textId="77777777" w:rsidR="00932589" w:rsidRPr="00593AC0" w:rsidRDefault="00932589" w:rsidP="00932589">
      <w:pPr>
        <w:wordWrap/>
        <w:spacing w:before="120" w:after="0" w:line="240" w:lineRule="auto"/>
        <w:textAlignment w:val="baseline"/>
        <w:rPr>
          <w:rFonts w:ascii="Arial" w:eastAsia="맑은 고딕" w:hAnsi="Arial" w:cs="Arial"/>
          <w:color w:val="000000" w:themeColor="text1"/>
          <w:kern w:val="0"/>
          <w:sz w:val="24"/>
          <w:szCs w:val="24"/>
        </w:rPr>
      </w:pPr>
      <w:r w:rsidRPr="00593AC0">
        <w:rPr>
          <w:rFonts w:ascii="Arial" w:eastAsia="맑은 고딕" w:hAnsi="Arial" w:cs="Arial"/>
          <w:color w:val="000000" w:themeColor="text1"/>
          <w:kern w:val="0"/>
          <w:sz w:val="24"/>
          <w:szCs w:val="24"/>
        </w:rPr>
        <w:t>=========================================================</w:t>
      </w:r>
      <w:r w:rsidR="009E3223" w:rsidRPr="00593AC0">
        <w:rPr>
          <w:rFonts w:ascii="Arial" w:eastAsia="맑은 고딕" w:hAnsi="Arial" w:cs="Arial"/>
          <w:color w:val="000000" w:themeColor="text1"/>
          <w:kern w:val="0"/>
          <w:sz w:val="24"/>
          <w:szCs w:val="24"/>
        </w:rPr>
        <w:t>============</w:t>
      </w:r>
    </w:p>
    <w:p w14:paraId="73029A61" w14:textId="3346F6BA" w:rsidR="005D7803" w:rsidRPr="005D6A38" w:rsidRDefault="00633E2E" w:rsidP="0007643E">
      <w:pPr>
        <w:pStyle w:val="af0"/>
        <w:rPr>
          <w:rFonts w:ascii="Arial" w:eastAsiaTheme="minorHAnsi" w:hAnsi="Arial" w:cs="Arial"/>
          <w:sz w:val="20"/>
        </w:rPr>
      </w:pPr>
      <w:r w:rsidRPr="00593AC0">
        <w:rPr>
          <w:rFonts w:ascii="Arial" w:eastAsiaTheme="minorHAnsi" w:hAnsi="Arial" w:cs="Arial"/>
          <w:sz w:val="20"/>
        </w:rPr>
        <w:t xml:space="preserve">This report is based on the </w:t>
      </w:r>
      <w:r w:rsidRPr="00593AC0">
        <w:rPr>
          <w:rStyle w:val="af"/>
          <w:rFonts w:ascii="Arial" w:eastAsiaTheme="minorHAnsi" w:hAnsi="Arial" w:cs="Arial"/>
          <w:sz w:val="20"/>
        </w:rPr>
        <w:t xml:space="preserve">Annual Summer Vacation Travel Satisfaction </w:t>
      </w:r>
      <w:r w:rsidR="008A42BF" w:rsidRPr="00593AC0">
        <w:rPr>
          <w:rStyle w:val="af"/>
          <w:rFonts w:ascii="Arial" w:eastAsiaTheme="minorHAnsi" w:hAnsi="Arial" w:cs="Arial"/>
          <w:sz w:val="20"/>
        </w:rPr>
        <w:t>Study</w:t>
      </w:r>
      <w:r w:rsidRPr="00593AC0">
        <w:rPr>
          <w:rFonts w:ascii="Arial" w:eastAsiaTheme="minorHAnsi" w:hAnsi="Arial" w:cs="Arial"/>
          <w:sz w:val="20"/>
        </w:rPr>
        <w:t xml:space="preserve">, conducted every September by the </w:t>
      </w:r>
      <w:proofErr w:type="spellStart"/>
      <w:r w:rsidRPr="00593AC0">
        <w:rPr>
          <w:rStyle w:val="af"/>
          <w:rFonts w:ascii="Arial" w:eastAsiaTheme="minorHAnsi" w:hAnsi="Arial" w:cs="Arial"/>
          <w:sz w:val="20"/>
        </w:rPr>
        <w:t>ConsumerInsight</w:t>
      </w:r>
      <w:proofErr w:type="spellEnd"/>
      <w:r w:rsidRPr="00593AC0">
        <w:rPr>
          <w:rStyle w:val="af"/>
          <w:rFonts w:ascii="Arial" w:eastAsiaTheme="minorHAnsi" w:hAnsi="Arial" w:cs="Arial"/>
          <w:sz w:val="20"/>
        </w:rPr>
        <w:t xml:space="preserve"> Consumer Trends Research Institute</w:t>
      </w:r>
      <w:r w:rsidRPr="00593AC0">
        <w:rPr>
          <w:rFonts w:ascii="Arial" w:eastAsiaTheme="minorHAnsi" w:hAnsi="Arial" w:cs="Arial"/>
          <w:sz w:val="20"/>
        </w:rPr>
        <w:t>, surveying more than 25,000 travelers each year. Updated survey results and analysis reports are available</w:t>
      </w:r>
      <w:r w:rsidRPr="005D6A38">
        <w:rPr>
          <w:rFonts w:ascii="Arial" w:eastAsiaTheme="minorHAnsi" w:hAnsi="Arial" w:cs="Arial"/>
          <w:sz w:val="20"/>
        </w:rPr>
        <w:t xml:space="preserve"> at </w:t>
      </w:r>
      <w:hyperlink r:id="rId12" w:history="1">
        <w:r w:rsidRPr="005D6A38">
          <w:rPr>
            <w:rStyle w:val="a4"/>
            <w:rFonts w:ascii="Arial" w:eastAsiaTheme="minorHAnsi" w:hAnsi="Arial" w:cs="Arial"/>
            <w:sz w:val="20"/>
          </w:rPr>
          <w:t>https://www.consumerinsight.co.kr/leisure-travel/</w:t>
        </w:r>
      </w:hyperlink>
      <w:r w:rsidRPr="005D6A38">
        <w:rPr>
          <w:rFonts w:ascii="Arial" w:eastAsiaTheme="minorHAnsi" w:hAnsi="Arial" w:cs="Arial"/>
          <w:sz w:val="20"/>
        </w:rPr>
        <w:t>, where summary data from the 2017–2024 surveys can also be downloaded.</w:t>
      </w:r>
      <w:r w:rsidR="0055313E">
        <w:rPr>
          <w:rFonts w:ascii="Arial" w:eastAsiaTheme="minorHAnsi" w:hAnsi="Arial" w:cs="Arial"/>
          <w:sz w:val="20"/>
        </w:rPr>
        <w:t xml:space="preserve"> (</w:t>
      </w:r>
      <w:hyperlink r:id="rId13" w:history="1">
        <w:r w:rsidR="0055313E" w:rsidRPr="0055313E">
          <w:rPr>
            <w:rStyle w:val="a4"/>
            <w:rFonts w:ascii="Arial" w:eastAsiaTheme="minorHAnsi" w:hAnsi="Arial" w:cs="Arial"/>
            <w:sz w:val="20"/>
          </w:rPr>
          <w:t>Download the report</w:t>
        </w:r>
      </w:hyperlink>
      <w:r w:rsidR="0055313E">
        <w:rPr>
          <w:rFonts w:ascii="Arial" w:eastAsiaTheme="minorHAnsi" w:hAnsi="Arial" w:cs="Arial"/>
          <w:sz w:val="20"/>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3828"/>
        <w:gridCol w:w="4130"/>
        <w:gridCol w:w="1794"/>
      </w:tblGrid>
      <w:tr w:rsidR="002B5D38" w:rsidRPr="005D6A38" w14:paraId="262C3283" w14:textId="77777777" w:rsidTr="008015A0">
        <w:trPr>
          <w:trHeight w:val="340"/>
        </w:trPr>
        <w:tc>
          <w:tcPr>
            <w:tcW w:w="9752" w:type="dxa"/>
            <w:gridSpan w:val="3"/>
            <w:tcBorders>
              <w:top w:val="single" w:sz="18" w:space="0" w:color="999999"/>
              <w:left w:val="nil"/>
              <w:bottom w:val="dotted" w:sz="2" w:space="0" w:color="7F7F7F"/>
              <w:right w:val="nil"/>
            </w:tcBorders>
            <w:tcMar>
              <w:top w:w="113" w:type="dxa"/>
              <w:left w:w="102" w:type="dxa"/>
              <w:bottom w:w="113" w:type="dxa"/>
              <w:right w:w="102" w:type="dxa"/>
            </w:tcMar>
            <w:vAlign w:val="center"/>
            <w:hideMark/>
          </w:tcPr>
          <w:p w14:paraId="45E96749" w14:textId="77777777" w:rsidR="002B5D38" w:rsidRPr="005D6A38" w:rsidRDefault="002B5D38" w:rsidP="008015A0">
            <w:pPr>
              <w:spacing w:after="0" w:line="240" w:lineRule="auto"/>
              <w:textAlignment w:val="baseline"/>
              <w:rPr>
                <w:rFonts w:ascii="Arial" w:eastAsia="맑은 고딕" w:hAnsi="Arial" w:cs="Arial"/>
                <w:b/>
                <w:bCs/>
                <w:kern w:val="0"/>
                <w:sz w:val="26"/>
                <w:szCs w:val="26"/>
              </w:rPr>
            </w:pPr>
            <w:r w:rsidRPr="005D6A38">
              <w:rPr>
                <w:rFonts w:ascii="Arial" w:eastAsia="맑은 고딕" w:hAnsi="Arial" w:cs="Arial"/>
                <w:b/>
                <w:bCs/>
                <w:kern w:val="0"/>
                <w:sz w:val="26"/>
                <w:szCs w:val="26"/>
              </w:rPr>
              <w:t>For-more-Information</w:t>
            </w:r>
            <w:bookmarkStart w:id="4" w:name="_GoBack"/>
            <w:bookmarkEnd w:id="4"/>
          </w:p>
        </w:tc>
      </w:tr>
      <w:tr w:rsidR="002B5D38" w:rsidRPr="005D6A38" w14:paraId="1183EACA" w14:textId="77777777" w:rsidTr="002F0DCB">
        <w:trPr>
          <w:trHeight w:val="340"/>
        </w:trPr>
        <w:tc>
          <w:tcPr>
            <w:tcW w:w="3828" w:type="dxa"/>
            <w:tcBorders>
              <w:top w:val="dotted" w:sz="2" w:space="0" w:color="7F7F7F"/>
              <w:left w:val="dotted" w:sz="2" w:space="0" w:color="7F7F7F"/>
              <w:bottom w:val="dotted" w:sz="2" w:space="0" w:color="7F7F7F"/>
              <w:right w:val="nil"/>
            </w:tcBorders>
            <w:tcMar>
              <w:top w:w="28" w:type="dxa"/>
              <w:left w:w="102" w:type="dxa"/>
              <w:bottom w:w="28" w:type="dxa"/>
              <w:right w:w="102" w:type="dxa"/>
            </w:tcMar>
            <w:vAlign w:val="center"/>
            <w:hideMark/>
          </w:tcPr>
          <w:p w14:paraId="089AA103" w14:textId="77777777" w:rsidR="002B5D38" w:rsidRPr="005D6A38" w:rsidRDefault="0007643E" w:rsidP="008015A0">
            <w:pPr>
              <w:spacing w:after="0" w:line="240" w:lineRule="auto"/>
              <w:ind w:left="200"/>
              <w:textAlignment w:val="baseline"/>
              <w:rPr>
                <w:rFonts w:ascii="Arial" w:eastAsiaTheme="majorHAnsi" w:hAnsi="Arial" w:cs="Arial"/>
                <w:kern w:val="0"/>
                <w:szCs w:val="20"/>
              </w:rPr>
            </w:pPr>
            <w:proofErr w:type="spellStart"/>
            <w:r w:rsidRPr="005D6A38">
              <w:rPr>
                <w:rFonts w:ascii="Arial" w:eastAsiaTheme="majorHAnsi" w:hAnsi="Arial" w:cs="Arial"/>
                <w:color w:val="000000"/>
                <w:kern w:val="0"/>
                <w:szCs w:val="20"/>
              </w:rPr>
              <w:t>Minhwa</w:t>
            </w:r>
            <w:proofErr w:type="spellEnd"/>
            <w:r w:rsidRPr="005D6A38">
              <w:rPr>
                <w:rFonts w:ascii="Arial" w:eastAsiaTheme="majorHAnsi" w:hAnsi="Arial" w:cs="Arial"/>
                <w:color w:val="000000"/>
                <w:kern w:val="0"/>
                <w:szCs w:val="20"/>
              </w:rPr>
              <w:t xml:space="preserve"> Kim</w:t>
            </w:r>
            <w:r w:rsidR="002B5D38" w:rsidRPr="005D6A38">
              <w:rPr>
                <w:rFonts w:ascii="Arial" w:eastAsiaTheme="majorHAnsi" w:hAnsi="Arial" w:cs="Arial"/>
                <w:color w:val="000000"/>
                <w:kern w:val="0"/>
                <w:szCs w:val="20"/>
              </w:rPr>
              <w:t>/</w:t>
            </w:r>
            <w:proofErr w:type="spellStart"/>
            <w:proofErr w:type="gramStart"/>
            <w:r w:rsidR="00A6153F" w:rsidRPr="005D6A38">
              <w:rPr>
                <w:rFonts w:ascii="Arial" w:eastAsiaTheme="majorHAnsi" w:hAnsi="Arial" w:cs="Arial"/>
                <w:color w:val="000000"/>
                <w:kern w:val="0"/>
                <w:szCs w:val="20"/>
              </w:rPr>
              <w:t>P</w:t>
            </w:r>
            <w:r w:rsidR="002B5D38" w:rsidRPr="005D6A38">
              <w:rPr>
                <w:rFonts w:ascii="Arial" w:eastAsiaTheme="majorHAnsi" w:hAnsi="Arial" w:cs="Arial"/>
                <w:color w:val="000000"/>
                <w:kern w:val="0"/>
                <w:szCs w:val="20"/>
              </w:rPr>
              <w:t>h.D</w:t>
            </w:r>
            <w:proofErr w:type="spellEnd"/>
            <w:proofErr w:type="gramEnd"/>
          </w:p>
        </w:tc>
        <w:tc>
          <w:tcPr>
            <w:tcW w:w="4130" w:type="dxa"/>
            <w:tcBorders>
              <w:top w:val="dotted" w:sz="2" w:space="0" w:color="7F7F7F"/>
              <w:left w:val="nil"/>
              <w:bottom w:val="dotted" w:sz="2" w:space="0" w:color="7F7F7F"/>
              <w:right w:val="nil"/>
            </w:tcBorders>
            <w:tcMar>
              <w:top w:w="28" w:type="dxa"/>
              <w:left w:w="102" w:type="dxa"/>
              <w:bottom w:w="28" w:type="dxa"/>
              <w:right w:w="102" w:type="dxa"/>
            </w:tcMar>
            <w:vAlign w:val="center"/>
            <w:hideMark/>
          </w:tcPr>
          <w:p w14:paraId="2F1FA644" w14:textId="77777777" w:rsidR="002B5D38" w:rsidRPr="005D6A38" w:rsidRDefault="002B5D38" w:rsidP="008015A0">
            <w:pPr>
              <w:spacing w:after="0" w:line="240" w:lineRule="auto"/>
              <w:ind w:left="200"/>
              <w:textAlignment w:val="baseline"/>
              <w:rPr>
                <w:rFonts w:ascii="Arial" w:eastAsiaTheme="majorHAnsi" w:hAnsi="Arial" w:cs="Arial"/>
                <w:kern w:val="0"/>
                <w:szCs w:val="20"/>
              </w:rPr>
            </w:pPr>
            <w:r w:rsidRPr="005D6A38">
              <w:rPr>
                <w:rFonts w:ascii="Arial" w:eastAsiaTheme="majorHAnsi" w:hAnsi="Arial" w:cs="Arial"/>
                <w:color w:val="000000"/>
                <w:spacing w:val="-4"/>
                <w:kern w:val="0"/>
                <w:szCs w:val="20"/>
              </w:rPr>
              <w:t>kimmh@consumerinsight.kr</w:t>
            </w:r>
          </w:p>
        </w:tc>
        <w:tc>
          <w:tcPr>
            <w:tcW w:w="1794" w:type="dxa"/>
            <w:tcBorders>
              <w:top w:val="dotted" w:sz="2" w:space="0" w:color="7F7F7F"/>
              <w:left w:val="nil"/>
              <w:bottom w:val="dotted" w:sz="2" w:space="0" w:color="7F7F7F"/>
              <w:right w:val="dotted" w:sz="2" w:space="0" w:color="7F7F7F"/>
            </w:tcBorders>
            <w:tcMar>
              <w:top w:w="28" w:type="dxa"/>
              <w:left w:w="102" w:type="dxa"/>
              <w:bottom w:w="28" w:type="dxa"/>
              <w:right w:w="102" w:type="dxa"/>
            </w:tcMar>
            <w:vAlign w:val="center"/>
            <w:hideMark/>
          </w:tcPr>
          <w:p w14:paraId="6C3A3EB1" w14:textId="77777777" w:rsidR="002B5D38" w:rsidRPr="005D6A38" w:rsidRDefault="0007643E" w:rsidP="0007643E">
            <w:pPr>
              <w:spacing w:after="0" w:line="240" w:lineRule="auto"/>
              <w:textAlignment w:val="baseline"/>
              <w:rPr>
                <w:rFonts w:ascii="Arial" w:eastAsiaTheme="majorHAnsi" w:hAnsi="Arial" w:cs="Arial"/>
                <w:kern w:val="0"/>
                <w:szCs w:val="20"/>
              </w:rPr>
            </w:pPr>
            <w:r w:rsidRPr="005D6A38">
              <w:rPr>
                <w:rFonts w:ascii="Arial" w:eastAsiaTheme="majorHAnsi" w:hAnsi="Arial" w:cs="Arial"/>
                <w:color w:val="000000"/>
                <w:spacing w:val="-4"/>
                <w:kern w:val="0"/>
                <w:szCs w:val="20"/>
              </w:rPr>
              <w:t>82-</w:t>
            </w:r>
            <w:r w:rsidR="002B5D38" w:rsidRPr="005D6A38">
              <w:rPr>
                <w:rFonts w:ascii="Arial" w:eastAsiaTheme="majorHAnsi" w:hAnsi="Arial" w:cs="Arial"/>
                <w:color w:val="000000"/>
                <w:spacing w:val="-4"/>
                <w:kern w:val="0"/>
                <w:szCs w:val="20"/>
              </w:rPr>
              <w:t>02</w:t>
            </w:r>
            <w:r w:rsidRPr="005D6A38">
              <w:rPr>
                <w:rFonts w:ascii="Arial" w:eastAsiaTheme="majorHAnsi" w:hAnsi="Arial" w:cs="Arial"/>
                <w:color w:val="000000"/>
                <w:spacing w:val="-4"/>
                <w:kern w:val="0"/>
                <w:szCs w:val="20"/>
              </w:rPr>
              <w:t>-</w:t>
            </w:r>
            <w:r w:rsidR="002B5D38" w:rsidRPr="005D6A38">
              <w:rPr>
                <w:rFonts w:ascii="Arial" w:eastAsiaTheme="majorHAnsi" w:hAnsi="Arial" w:cs="Arial"/>
                <w:color w:val="000000"/>
                <w:spacing w:val="-4"/>
                <w:kern w:val="0"/>
                <w:szCs w:val="20"/>
              </w:rPr>
              <w:t>6004-7643</w:t>
            </w:r>
          </w:p>
        </w:tc>
      </w:tr>
      <w:tr w:rsidR="002B5D38" w:rsidRPr="005D6A38" w14:paraId="535C272B" w14:textId="77777777" w:rsidTr="002F0DCB">
        <w:trPr>
          <w:trHeight w:val="340"/>
        </w:trPr>
        <w:tc>
          <w:tcPr>
            <w:tcW w:w="3828" w:type="dxa"/>
            <w:tcBorders>
              <w:top w:val="dotted" w:sz="2" w:space="0" w:color="7F7F7F"/>
              <w:left w:val="dotted" w:sz="2" w:space="0" w:color="7F7F7F"/>
              <w:bottom w:val="dotted" w:sz="4" w:space="0" w:color="auto"/>
              <w:right w:val="nil"/>
            </w:tcBorders>
            <w:tcMar>
              <w:top w:w="28" w:type="dxa"/>
              <w:left w:w="102" w:type="dxa"/>
              <w:bottom w:w="28" w:type="dxa"/>
              <w:right w:w="102" w:type="dxa"/>
            </w:tcMar>
            <w:vAlign w:val="center"/>
          </w:tcPr>
          <w:p w14:paraId="0CD2FCCF" w14:textId="77777777" w:rsidR="002B5D38" w:rsidRPr="005D6A38" w:rsidRDefault="0007643E" w:rsidP="008015A0">
            <w:pPr>
              <w:spacing w:after="0" w:line="240" w:lineRule="auto"/>
              <w:ind w:left="200"/>
              <w:textAlignment w:val="baseline"/>
              <w:rPr>
                <w:rFonts w:ascii="Arial" w:eastAsiaTheme="majorHAnsi" w:hAnsi="Arial" w:cs="Arial"/>
                <w:spacing w:val="-4"/>
                <w:kern w:val="0"/>
                <w:szCs w:val="20"/>
              </w:rPr>
            </w:pPr>
            <w:proofErr w:type="spellStart"/>
            <w:r w:rsidRPr="005D6A38">
              <w:rPr>
                <w:rFonts w:ascii="Arial" w:eastAsiaTheme="majorHAnsi" w:hAnsi="Arial" w:cs="Arial"/>
                <w:spacing w:val="-4"/>
                <w:kern w:val="0"/>
                <w:szCs w:val="20"/>
              </w:rPr>
              <w:t>Jihye</w:t>
            </w:r>
            <w:proofErr w:type="spellEnd"/>
            <w:r w:rsidRPr="005D6A38">
              <w:rPr>
                <w:rFonts w:ascii="Arial" w:eastAsiaTheme="majorHAnsi" w:hAnsi="Arial" w:cs="Arial"/>
                <w:spacing w:val="-4"/>
                <w:kern w:val="0"/>
                <w:szCs w:val="20"/>
              </w:rPr>
              <w:t xml:space="preserve"> Lee</w:t>
            </w:r>
          </w:p>
        </w:tc>
        <w:tc>
          <w:tcPr>
            <w:tcW w:w="4130" w:type="dxa"/>
            <w:tcBorders>
              <w:top w:val="dotted" w:sz="2" w:space="0" w:color="7F7F7F"/>
              <w:left w:val="nil"/>
              <w:bottom w:val="dotted" w:sz="4" w:space="0" w:color="auto"/>
              <w:right w:val="nil"/>
            </w:tcBorders>
            <w:tcMar>
              <w:top w:w="28" w:type="dxa"/>
              <w:left w:w="102" w:type="dxa"/>
              <w:bottom w:w="28" w:type="dxa"/>
              <w:right w:w="102" w:type="dxa"/>
            </w:tcMar>
            <w:vAlign w:val="center"/>
          </w:tcPr>
          <w:p w14:paraId="1539583C" w14:textId="77777777" w:rsidR="002B5D38" w:rsidRPr="005D6A38" w:rsidRDefault="002F0DCB" w:rsidP="008015A0">
            <w:pPr>
              <w:spacing w:after="0" w:line="240" w:lineRule="auto"/>
              <w:ind w:firstLineChars="100" w:firstLine="192"/>
              <w:textAlignment w:val="baseline"/>
              <w:rPr>
                <w:rFonts w:ascii="Arial" w:eastAsiaTheme="majorHAnsi" w:hAnsi="Arial" w:cs="Arial"/>
                <w:spacing w:val="-4"/>
                <w:kern w:val="0"/>
                <w:szCs w:val="20"/>
              </w:rPr>
            </w:pPr>
            <w:r w:rsidRPr="005D6A38">
              <w:rPr>
                <w:rFonts w:ascii="Arial" w:eastAsiaTheme="majorHAnsi" w:hAnsi="Arial" w:cs="Arial"/>
                <w:spacing w:val="-4"/>
                <w:kern w:val="0"/>
                <w:szCs w:val="20"/>
              </w:rPr>
              <w:t>l</w:t>
            </w:r>
            <w:r w:rsidR="00A74135" w:rsidRPr="005D6A38">
              <w:rPr>
                <w:rFonts w:ascii="Arial" w:eastAsiaTheme="majorHAnsi" w:hAnsi="Arial" w:cs="Arial"/>
                <w:spacing w:val="-4"/>
                <w:kern w:val="0"/>
                <w:szCs w:val="20"/>
              </w:rPr>
              <w:t>eej</w:t>
            </w:r>
            <w:r w:rsidRPr="005D6A38">
              <w:rPr>
                <w:rFonts w:ascii="Arial" w:eastAsiaTheme="majorHAnsi" w:hAnsi="Arial" w:cs="Arial"/>
                <w:spacing w:val="-4"/>
                <w:kern w:val="0"/>
                <w:szCs w:val="20"/>
              </w:rPr>
              <w:t>h2</w:t>
            </w:r>
            <w:r w:rsidR="002B5D38" w:rsidRPr="005D6A38">
              <w:rPr>
                <w:rFonts w:ascii="Arial" w:eastAsiaTheme="majorHAnsi" w:hAnsi="Arial" w:cs="Arial"/>
                <w:spacing w:val="-4"/>
                <w:kern w:val="0"/>
                <w:szCs w:val="20"/>
              </w:rPr>
              <w:t>@consumerinsight.kr</w:t>
            </w:r>
          </w:p>
        </w:tc>
        <w:tc>
          <w:tcPr>
            <w:tcW w:w="1794" w:type="dxa"/>
            <w:tcBorders>
              <w:top w:val="dotted" w:sz="2" w:space="0" w:color="7F7F7F"/>
              <w:left w:val="nil"/>
              <w:bottom w:val="dotted" w:sz="4" w:space="0" w:color="auto"/>
              <w:right w:val="dotted" w:sz="2" w:space="0" w:color="7F7F7F"/>
            </w:tcBorders>
            <w:tcMar>
              <w:top w:w="28" w:type="dxa"/>
              <w:left w:w="102" w:type="dxa"/>
              <w:bottom w:w="28" w:type="dxa"/>
              <w:right w:w="102" w:type="dxa"/>
            </w:tcMar>
            <w:vAlign w:val="center"/>
          </w:tcPr>
          <w:p w14:paraId="53FAB0C4" w14:textId="77777777" w:rsidR="002B5D38" w:rsidRPr="005D6A38" w:rsidRDefault="0007643E" w:rsidP="0007643E">
            <w:pPr>
              <w:spacing w:after="0" w:line="240" w:lineRule="auto"/>
              <w:textAlignment w:val="baseline"/>
              <w:rPr>
                <w:rFonts w:ascii="Arial" w:eastAsiaTheme="majorHAnsi" w:hAnsi="Arial" w:cs="Arial"/>
                <w:spacing w:val="-4"/>
                <w:kern w:val="0"/>
                <w:szCs w:val="20"/>
              </w:rPr>
            </w:pPr>
            <w:r w:rsidRPr="005D6A38">
              <w:rPr>
                <w:rFonts w:ascii="Arial" w:eastAsiaTheme="majorHAnsi" w:hAnsi="Arial" w:cs="Arial"/>
                <w:spacing w:val="-4"/>
                <w:kern w:val="0"/>
                <w:szCs w:val="20"/>
              </w:rPr>
              <w:t>82-</w:t>
            </w:r>
            <w:r w:rsidR="002B5D38" w:rsidRPr="005D6A38">
              <w:rPr>
                <w:rFonts w:ascii="Arial" w:eastAsiaTheme="majorHAnsi" w:hAnsi="Arial" w:cs="Arial"/>
                <w:spacing w:val="-4"/>
                <w:kern w:val="0"/>
                <w:szCs w:val="20"/>
              </w:rPr>
              <w:t>02</w:t>
            </w:r>
            <w:r w:rsidRPr="005D6A38">
              <w:rPr>
                <w:rFonts w:ascii="Arial" w:eastAsiaTheme="majorHAnsi" w:hAnsi="Arial" w:cs="Arial"/>
                <w:spacing w:val="-4"/>
                <w:kern w:val="0"/>
                <w:szCs w:val="20"/>
              </w:rPr>
              <w:t>-</w:t>
            </w:r>
            <w:r w:rsidR="002B5D38" w:rsidRPr="005D6A38">
              <w:rPr>
                <w:rFonts w:ascii="Arial" w:eastAsiaTheme="majorHAnsi" w:hAnsi="Arial" w:cs="Arial"/>
                <w:spacing w:val="-4"/>
                <w:kern w:val="0"/>
                <w:szCs w:val="20"/>
              </w:rPr>
              <w:t>6004-76</w:t>
            </w:r>
            <w:r w:rsidR="002F0DCB" w:rsidRPr="005D6A38">
              <w:rPr>
                <w:rFonts w:ascii="Arial" w:eastAsiaTheme="majorHAnsi" w:hAnsi="Arial" w:cs="Arial"/>
                <w:spacing w:val="-4"/>
                <w:kern w:val="0"/>
                <w:szCs w:val="20"/>
              </w:rPr>
              <w:t>93</w:t>
            </w:r>
          </w:p>
        </w:tc>
      </w:tr>
      <w:bookmarkEnd w:id="1"/>
      <w:bookmarkEnd w:id="2"/>
    </w:tbl>
    <w:p w14:paraId="11577FE7" w14:textId="77777777" w:rsidR="009F25B7" w:rsidRPr="005D6A38" w:rsidRDefault="009F25B7" w:rsidP="003A372F">
      <w:pPr>
        <w:spacing w:after="0" w:line="240" w:lineRule="auto"/>
        <w:textAlignment w:val="baseline"/>
        <w:rPr>
          <w:rFonts w:ascii="Arial" w:eastAsia="굴림" w:hAnsi="Arial" w:cs="Arial"/>
          <w:kern w:val="0"/>
          <w:sz w:val="6"/>
          <w:szCs w:val="20"/>
        </w:rPr>
      </w:pPr>
    </w:p>
    <w:sectPr w:rsidR="009F25B7" w:rsidRPr="005D6A38" w:rsidSect="008850E5">
      <w:headerReference w:type="default" r:id="rId14"/>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AB3F9" w14:textId="77777777" w:rsidR="00FD7D37" w:rsidRDefault="00FD7D37" w:rsidP="009839BA">
      <w:pPr>
        <w:spacing w:after="0" w:line="240" w:lineRule="auto"/>
      </w:pPr>
      <w:r>
        <w:separator/>
      </w:r>
    </w:p>
  </w:endnote>
  <w:endnote w:type="continuationSeparator" w:id="0">
    <w:p w14:paraId="353E98B2" w14:textId="77777777" w:rsidR="00FD7D37" w:rsidRDefault="00FD7D37" w:rsidP="00983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A7A07" w14:textId="77777777" w:rsidR="00FD7D37" w:rsidRDefault="00FD7D37" w:rsidP="009839BA">
      <w:pPr>
        <w:spacing w:after="0" w:line="240" w:lineRule="auto"/>
      </w:pPr>
      <w:r>
        <w:separator/>
      </w:r>
    </w:p>
  </w:footnote>
  <w:footnote w:type="continuationSeparator" w:id="0">
    <w:p w14:paraId="29799934" w14:textId="77777777" w:rsidR="00FD7D37" w:rsidRDefault="00FD7D37" w:rsidP="00983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Overlap w:val="never"/>
      <w:tblW w:w="0" w:type="auto"/>
      <w:tblCellMar>
        <w:top w:w="15" w:type="dxa"/>
        <w:left w:w="15" w:type="dxa"/>
        <w:bottom w:w="15" w:type="dxa"/>
        <w:right w:w="15" w:type="dxa"/>
      </w:tblCellMar>
      <w:tblLook w:val="04A0" w:firstRow="1" w:lastRow="0" w:firstColumn="1" w:lastColumn="0" w:noHBand="0" w:noVBand="1"/>
    </w:tblPr>
    <w:tblGrid>
      <w:gridCol w:w="2009"/>
      <w:gridCol w:w="7574"/>
    </w:tblGrid>
    <w:tr w:rsidR="005B62CD" w:rsidRPr="00DF64AA" w14:paraId="564F7F87" w14:textId="77777777" w:rsidTr="009839BA">
      <w:trPr>
        <w:trHeight w:val="383"/>
      </w:trPr>
      <w:tc>
        <w:tcPr>
          <w:tcW w:w="2009" w:type="dxa"/>
          <w:tcBorders>
            <w:top w:val="nil"/>
            <w:left w:val="nil"/>
            <w:bottom w:val="single" w:sz="18" w:space="0" w:color="666666"/>
            <w:right w:val="nil"/>
          </w:tcBorders>
          <w:tcMar>
            <w:top w:w="0" w:type="dxa"/>
            <w:left w:w="0" w:type="dxa"/>
            <w:bottom w:w="0" w:type="dxa"/>
            <w:right w:w="0" w:type="dxa"/>
          </w:tcMar>
          <w:vAlign w:val="center"/>
          <w:hideMark/>
        </w:tcPr>
        <w:p w14:paraId="7CA7CBBE" w14:textId="77777777" w:rsidR="005B62CD" w:rsidRPr="009839BA" w:rsidRDefault="005B62CD" w:rsidP="009839BA">
          <w:pPr>
            <w:wordWrap/>
            <w:spacing w:after="0" w:line="384" w:lineRule="auto"/>
            <w:jc w:val="center"/>
            <w:textAlignment w:val="baseline"/>
            <w:rPr>
              <w:rFonts w:ascii="Arial" w:eastAsia="굴림" w:hAnsi="굴림" w:cs="굴림"/>
              <w:color w:val="000000"/>
              <w:kern w:val="0"/>
              <w:szCs w:val="20"/>
            </w:rPr>
          </w:pPr>
          <w:r w:rsidRPr="009839BA">
            <w:rPr>
              <w:rFonts w:ascii="Arial" w:eastAsia="굴림" w:hAnsi="굴림" w:cs="굴림"/>
              <w:noProof/>
              <w:color w:val="000000"/>
              <w:kern w:val="0"/>
              <w:szCs w:val="20"/>
            </w:rPr>
            <w:drawing>
              <wp:inline distT="0" distB="0" distL="0" distR="0" wp14:anchorId="044341D1" wp14:editId="23409178">
                <wp:extent cx="1004570" cy="210820"/>
                <wp:effectExtent l="0" t="0" r="5080" b="0"/>
                <wp:docPr id="6" name="그림 6" descr="EMB00004e7032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74257936" descr="EMB00004e70326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4570" cy="210820"/>
                        </a:xfrm>
                        <a:prstGeom prst="rect">
                          <a:avLst/>
                        </a:prstGeom>
                        <a:noFill/>
                        <a:ln>
                          <a:noFill/>
                        </a:ln>
                      </pic:spPr>
                    </pic:pic>
                  </a:graphicData>
                </a:graphic>
              </wp:inline>
            </w:drawing>
          </w:r>
        </w:p>
      </w:tc>
      <w:tc>
        <w:tcPr>
          <w:tcW w:w="7574" w:type="dxa"/>
          <w:tcBorders>
            <w:top w:val="nil"/>
            <w:left w:val="nil"/>
            <w:bottom w:val="single" w:sz="18" w:space="0" w:color="666666"/>
            <w:right w:val="nil"/>
          </w:tcBorders>
          <w:tcMar>
            <w:top w:w="0" w:type="dxa"/>
            <w:left w:w="0" w:type="dxa"/>
            <w:bottom w:w="0" w:type="dxa"/>
            <w:right w:w="0" w:type="dxa"/>
          </w:tcMar>
          <w:vAlign w:val="center"/>
          <w:hideMark/>
        </w:tcPr>
        <w:p w14:paraId="4C403574" w14:textId="77777777" w:rsidR="005B62CD" w:rsidRPr="00DF64AA" w:rsidRDefault="005B62CD" w:rsidP="009839BA">
          <w:pPr>
            <w:wordWrap/>
            <w:spacing w:after="0" w:line="384" w:lineRule="auto"/>
            <w:ind w:right="200"/>
            <w:jc w:val="right"/>
            <w:textAlignment w:val="baseline"/>
            <w:rPr>
              <w:rFonts w:ascii="Arial" w:eastAsia="굴림" w:hAnsi="굴림" w:cs="굴림"/>
              <w:color w:val="000000"/>
              <w:kern w:val="0"/>
              <w:szCs w:val="20"/>
              <w:highlight w:val="yellow"/>
            </w:rPr>
          </w:pPr>
          <w:r w:rsidRPr="00E00ECB">
            <w:rPr>
              <w:rFonts w:ascii="맑은 고딕" w:eastAsia="맑은 고딕" w:hAnsi="맑은 고딕" w:cs="굴림" w:hint="eastAsia"/>
              <w:b/>
              <w:bCs/>
              <w:color w:val="000000"/>
              <w:spacing w:val="-2"/>
              <w:kern w:val="0"/>
              <w:sz w:val="18"/>
              <w:szCs w:val="18"/>
            </w:rPr>
            <w:t xml:space="preserve">Date of </w:t>
          </w:r>
          <w:proofErr w:type="gramStart"/>
          <w:r w:rsidRPr="00E00ECB">
            <w:rPr>
              <w:rFonts w:ascii="맑은 고딕" w:eastAsia="맑은 고딕" w:hAnsi="맑은 고딕" w:cs="굴림" w:hint="eastAsia"/>
              <w:b/>
              <w:bCs/>
              <w:color w:val="000000"/>
              <w:spacing w:val="-2"/>
              <w:kern w:val="0"/>
              <w:sz w:val="18"/>
              <w:szCs w:val="18"/>
            </w:rPr>
            <w:t>Issue</w:t>
          </w:r>
          <w:r w:rsidRPr="00E00ECB">
            <w:rPr>
              <w:rFonts w:ascii="맑은 고딕" w:eastAsia="맑은 고딕" w:hAnsi="맑은 고딕" w:cs="굴림"/>
              <w:b/>
              <w:bCs/>
              <w:color w:val="000000"/>
              <w:spacing w:val="-2"/>
              <w:kern w:val="0"/>
              <w:sz w:val="18"/>
              <w:szCs w:val="18"/>
            </w:rPr>
            <w:t xml:space="preserve"> </w:t>
          </w:r>
          <w:r w:rsidRPr="00E00ECB">
            <w:rPr>
              <w:rFonts w:ascii="맑은 고딕" w:eastAsia="맑은 고딕" w:hAnsi="맑은 고딕" w:cs="굴림" w:hint="eastAsia"/>
              <w:b/>
              <w:bCs/>
              <w:color w:val="000000"/>
              <w:spacing w:val="-2"/>
              <w:kern w:val="0"/>
              <w:sz w:val="18"/>
              <w:szCs w:val="18"/>
            </w:rPr>
            <w:t>:</w:t>
          </w:r>
          <w:proofErr w:type="gramEnd"/>
          <w:r w:rsidRPr="00E00ECB">
            <w:rPr>
              <w:rFonts w:ascii="맑은 고딕" w:eastAsia="맑은 고딕" w:hAnsi="맑은 고딕" w:cs="굴림" w:hint="eastAsia"/>
              <w:b/>
              <w:bCs/>
              <w:color w:val="000000"/>
              <w:spacing w:val="-2"/>
              <w:kern w:val="0"/>
              <w:sz w:val="18"/>
              <w:szCs w:val="18"/>
            </w:rPr>
            <w:t xml:space="preserve"> </w:t>
          </w:r>
          <w:r w:rsidR="001C3028">
            <w:rPr>
              <w:rFonts w:ascii="맑은 고딕" w:eastAsia="맑은 고딕" w:hAnsi="맑은 고딕" w:cs="굴림"/>
              <w:b/>
              <w:bCs/>
              <w:color w:val="000000"/>
              <w:spacing w:val="-2"/>
              <w:kern w:val="0"/>
              <w:sz w:val="18"/>
              <w:szCs w:val="18"/>
            </w:rPr>
            <w:t>Oct</w:t>
          </w:r>
          <w:r>
            <w:rPr>
              <w:rFonts w:ascii="맑은 고딕" w:eastAsia="맑은 고딕" w:hAnsi="맑은 고딕" w:cs="굴림"/>
              <w:b/>
              <w:bCs/>
              <w:color w:val="000000"/>
              <w:spacing w:val="-2"/>
              <w:kern w:val="0"/>
              <w:sz w:val="18"/>
              <w:szCs w:val="18"/>
            </w:rPr>
            <w:t>,</w:t>
          </w:r>
          <w:r w:rsidRPr="00643777">
            <w:rPr>
              <w:rFonts w:ascii="맑은 고딕" w:eastAsia="맑은 고딕" w:hAnsi="맑은 고딕" w:cs="굴림"/>
              <w:b/>
              <w:bCs/>
              <w:color w:val="000000"/>
              <w:spacing w:val="-2"/>
              <w:kern w:val="0"/>
              <w:sz w:val="18"/>
              <w:szCs w:val="18"/>
            </w:rPr>
            <w:t xml:space="preserve"> </w:t>
          </w:r>
          <w:r w:rsidR="007A668F">
            <w:rPr>
              <w:rFonts w:ascii="맑은 고딕" w:eastAsia="맑은 고딕" w:hAnsi="맑은 고딕" w:cs="굴림"/>
              <w:b/>
              <w:bCs/>
              <w:color w:val="000000"/>
              <w:spacing w:val="-2"/>
              <w:kern w:val="0"/>
              <w:sz w:val="18"/>
              <w:szCs w:val="18"/>
            </w:rPr>
            <w:t>2</w:t>
          </w:r>
          <w:r w:rsidR="008F00AE">
            <w:rPr>
              <w:rFonts w:ascii="맑은 고딕" w:eastAsia="맑은 고딕" w:hAnsi="맑은 고딕" w:cs="굴림"/>
              <w:b/>
              <w:bCs/>
              <w:color w:val="000000"/>
              <w:spacing w:val="-2"/>
              <w:kern w:val="0"/>
              <w:sz w:val="18"/>
              <w:szCs w:val="18"/>
            </w:rPr>
            <w:t>9</w:t>
          </w:r>
          <w:r w:rsidRPr="00643777">
            <w:rPr>
              <w:rFonts w:ascii="맑은 고딕" w:eastAsia="맑은 고딕" w:hAnsi="맑은 고딕" w:cs="굴림" w:hint="eastAsia"/>
              <w:b/>
              <w:bCs/>
              <w:color w:val="000000"/>
              <w:spacing w:val="-2"/>
              <w:kern w:val="0"/>
              <w:sz w:val="18"/>
              <w:szCs w:val="18"/>
            </w:rPr>
            <w:t>,</w:t>
          </w:r>
          <w:r w:rsidRPr="00E00ECB">
            <w:rPr>
              <w:rFonts w:ascii="맑은 고딕" w:eastAsia="맑은 고딕" w:hAnsi="맑은 고딕" w:cs="굴림" w:hint="eastAsia"/>
              <w:b/>
              <w:bCs/>
              <w:color w:val="000000"/>
              <w:spacing w:val="-2"/>
              <w:kern w:val="0"/>
              <w:sz w:val="18"/>
              <w:szCs w:val="18"/>
            </w:rPr>
            <w:t xml:space="preserve"> 202</w:t>
          </w:r>
          <w:r>
            <w:rPr>
              <w:rFonts w:ascii="맑은 고딕" w:eastAsia="맑은 고딕" w:hAnsi="맑은 고딕" w:cs="굴림"/>
              <w:b/>
              <w:bCs/>
              <w:color w:val="000000"/>
              <w:spacing w:val="-2"/>
              <w:kern w:val="0"/>
              <w:sz w:val="18"/>
              <w:szCs w:val="18"/>
            </w:rPr>
            <w:t>5</w:t>
          </w:r>
        </w:p>
      </w:tc>
    </w:tr>
  </w:tbl>
  <w:p w14:paraId="42DC3675" w14:textId="77777777" w:rsidR="005B62CD" w:rsidRPr="009839BA" w:rsidRDefault="005B62CD" w:rsidP="009839BA">
    <w:pPr>
      <w:tabs>
        <w:tab w:val="left" w:pos="8814"/>
      </w:tabs>
      <w:spacing w:after="0" w:line="384" w:lineRule="auto"/>
      <w:textAlignment w:val="baseline"/>
      <w:rPr>
        <w:rFonts w:ascii="Arial" w:eastAsia="굴림" w:hAnsi="굴림" w:cs="굴림"/>
        <w:color w:val="000000"/>
        <w:kern w:val="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C6EDD"/>
    <w:multiLevelType w:val="hybridMultilevel"/>
    <w:tmpl w:val="E180A65E"/>
    <w:lvl w:ilvl="0" w:tplc="D292C376">
      <w:start w:val="1"/>
      <w:numFmt w:val="bullet"/>
      <w:suff w:val="space"/>
      <w:lvlText w:val="-"/>
      <w:lvlJc w:val="left"/>
      <w:pPr>
        <w:ind w:left="0" w:firstLine="0"/>
      </w:pPr>
      <w:rPr>
        <w:rFonts w:ascii="Wingdings" w:hAnsi="Wingdings" w:hint="default"/>
      </w:rPr>
    </w:lvl>
    <w:lvl w:ilvl="1" w:tplc="3E720382">
      <w:start w:val="1"/>
      <w:numFmt w:val="decimal"/>
      <w:lvlText w:val="%2."/>
      <w:lvlJc w:val="left"/>
      <w:pPr>
        <w:tabs>
          <w:tab w:val="num" w:pos="1440"/>
        </w:tabs>
        <w:ind w:left="1440" w:hanging="360"/>
      </w:pPr>
    </w:lvl>
    <w:lvl w:ilvl="2" w:tplc="E646C1A6">
      <w:start w:val="1"/>
      <w:numFmt w:val="decimal"/>
      <w:lvlText w:val="%3."/>
      <w:lvlJc w:val="left"/>
      <w:pPr>
        <w:tabs>
          <w:tab w:val="num" w:pos="2160"/>
        </w:tabs>
        <w:ind w:left="2160" w:hanging="360"/>
      </w:pPr>
    </w:lvl>
    <w:lvl w:ilvl="3" w:tplc="A5C4B8CC">
      <w:start w:val="1"/>
      <w:numFmt w:val="decimal"/>
      <w:lvlText w:val="%4."/>
      <w:lvlJc w:val="left"/>
      <w:pPr>
        <w:tabs>
          <w:tab w:val="num" w:pos="2880"/>
        </w:tabs>
        <w:ind w:left="2880" w:hanging="360"/>
      </w:pPr>
    </w:lvl>
    <w:lvl w:ilvl="4" w:tplc="F52C196A">
      <w:start w:val="1"/>
      <w:numFmt w:val="decimal"/>
      <w:lvlText w:val="%5."/>
      <w:lvlJc w:val="left"/>
      <w:pPr>
        <w:tabs>
          <w:tab w:val="num" w:pos="3600"/>
        </w:tabs>
        <w:ind w:left="3600" w:hanging="360"/>
      </w:pPr>
    </w:lvl>
    <w:lvl w:ilvl="5" w:tplc="4026841C">
      <w:start w:val="1"/>
      <w:numFmt w:val="decimal"/>
      <w:lvlText w:val="%6."/>
      <w:lvlJc w:val="left"/>
      <w:pPr>
        <w:tabs>
          <w:tab w:val="num" w:pos="4320"/>
        </w:tabs>
        <w:ind w:left="4320" w:hanging="360"/>
      </w:pPr>
    </w:lvl>
    <w:lvl w:ilvl="6" w:tplc="95F2D410">
      <w:start w:val="1"/>
      <w:numFmt w:val="decimal"/>
      <w:lvlText w:val="%7."/>
      <w:lvlJc w:val="left"/>
      <w:pPr>
        <w:tabs>
          <w:tab w:val="num" w:pos="5040"/>
        </w:tabs>
        <w:ind w:left="5040" w:hanging="360"/>
      </w:pPr>
    </w:lvl>
    <w:lvl w:ilvl="7" w:tplc="28A0ED82">
      <w:start w:val="1"/>
      <w:numFmt w:val="decimal"/>
      <w:lvlText w:val="%8."/>
      <w:lvlJc w:val="left"/>
      <w:pPr>
        <w:tabs>
          <w:tab w:val="num" w:pos="5760"/>
        </w:tabs>
        <w:ind w:left="5760" w:hanging="360"/>
      </w:pPr>
    </w:lvl>
    <w:lvl w:ilvl="8" w:tplc="4E72C628">
      <w:start w:val="1"/>
      <w:numFmt w:val="decimal"/>
      <w:lvlText w:val="%9."/>
      <w:lvlJc w:val="left"/>
      <w:pPr>
        <w:tabs>
          <w:tab w:val="num" w:pos="6480"/>
        </w:tabs>
        <w:ind w:left="6480" w:hanging="360"/>
      </w:pPr>
    </w:lvl>
  </w:abstractNum>
  <w:abstractNum w:abstractNumId="1" w15:restartNumberingAfterBreak="0">
    <w:nsid w:val="21A2050E"/>
    <w:multiLevelType w:val="hybridMultilevel"/>
    <w:tmpl w:val="0218C858"/>
    <w:lvl w:ilvl="0" w:tplc="423690A2">
      <w:numFmt w:val="bullet"/>
      <w:lvlText w:val="○"/>
      <w:lvlJc w:val="left"/>
      <w:pPr>
        <w:ind w:left="760" w:hanging="360"/>
      </w:pPr>
      <w:rPr>
        <w:rFonts w:ascii="맑은 고딕" w:eastAsia="맑은 고딕" w:hAnsi="맑은 고딕"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83241E3"/>
    <w:multiLevelType w:val="multilevel"/>
    <w:tmpl w:val="C7DA9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D10E25"/>
    <w:multiLevelType w:val="hybridMultilevel"/>
    <w:tmpl w:val="90268D12"/>
    <w:lvl w:ilvl="0" w:tplc="03229766">
      <w:start w:val="2"/>
      <w:numFmt w:val="bullet"/>
      <w:lvlText w:val="○"/>
      <w:lvlJc w:val="left"/>
      <w:pPr>
        <w:ind w:left="760" w:hanging="360"/>
      </w:pPr>
      <w:rPr>
        <w:rFonts w:ascii="맑은 고딕" w:eastAsia="맑은 고딕" w:hAnsi="맑은 고딕" w:cs="굴림" w:hint="eastAsia"/>
        <w:sz w:val="2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81A7A04"/>
    <w:multiLevelType w:val="hybridMultilevel"/>
    <w:tmpl w:val="68E6A7E4"/>
    <w:lvl w:ilvl="0" w:tplc="71C61B2A">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B46206C"/>
    <w:multiLevelType w:val="hybridMultilevel"/>
    <w:tmpl w:val="AB2C3EA4"/>
    <w:lvl w:ilvl="0" w:tplc="C20CBC4E">
      <w:numFmt w:val="bullet"/>
      <w:lvlText w:val="○"/>
      <w:lvlJc w:val="left"/>
      <w:pPr>
        <w:ind w:left="760" w:hanging="360"/>
      </w:pPr>
      <w:rPr>
        <w:rFonts w:ascii="맑은 고딕" w:eastAsia="맑은 고딕" w:hAnsi="맑은 고딕"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05117B8"/>
    <w:multiLevelType w:val="hybridMultilevel"/>
    <w:tmpl w:val="48BEFD16"/>
    <w:lvl w:ilvl="0" w:tplc="C9AA0B1A">
      <w:start w:val="1"/>
      <w:numFmt w:val="bullet"/>
      <w:lvlText w:val="-"/>
      <w:lvlJc w:val="left"/>
      <w:pPr>
        <w:tabs>
          <w:tab w:val="num" w:pos="720"/>
        </w:tabs>
        <w:ind w:left="720" w:hanging="360"/>
      </w:pPr>
      <w:rPr>
        <w:rFonts w:ascii="맑은 고딕" w:hAnsi="맑은 고딕" w:hint="default"/>
      </w:rPr>
    </w:lvl>
    <w:lvl w:ilvl="1" w:tplc="3746E48E" w:tentative="1">
      <w:start w:val="1"/>
      <w:numFmt w:val="bullet"/>
      <w:lvlText w:val="-"/>
      <w:lvlJc w:val="left"/>
      <w:pPr>
        <w:tabs>
          <w:tab w:val="num" w:pos="1440"/>
        </w:tabs>
        <w:ind w:left="1440" w:hanging="360"/>
      </w:pPr>
      <w:rPr>
        <w:rFonts w:ascii="맑은 고딕" w:hAnsi="맑은 고딕" w:hint="default"/>
      </w:rPr>
    </w:lvl>
    <w:lvl w:ilvl="2" w:tplc="C7A6D0C2" w:tentative="1">
      <w:start w:val="1"/>
      <w:numFmt w:val="bullet"/>
      <w:lvlText w:val="-"/>
      <w:lvlJc w:val="left"/>
      <w:pPr>
        <w:tabs>
          <w:tab w:val="num" w:pos="2160"/>
        </w:tabs>
        <w:ind w:left="2160" w:hanging="360"/>
      </w:pPr>
      <w:rPr>
        <w:rFonts w:ascii="맑은 고딕" w:hAnsi="맑은 고딕" w:hint="default"/>
      </w:rPr>
    </w:lvl>
    <w:lvl w:ilvl="3" w:tplc="596E3552" w:tentative="1">
      <w:start w:val="1"/>
      <w:numFmt w:val="bullet"/>
      <w:lvlText w:val="-"/>
      <w:lvlJc w:val="left"/>
      <w:pPr>
        <w:tabs>
          <w:tab w:val="num" w:pos="2880"/>
        </w:tabs>
        <w:ind w:left="2880" w:hanging="360"/>
      </w:pPr>
      <w:rPr>
        <w:rFonts w:ascii="맑은 고딕" w:hAnsi="맑은 고딕" w:hint="default"/>
      </w:rPr>
    </w:lvl>
    <w:lvl w:ilvl="4" w:tplc="0298F21E" w:tentative="1">
      <w:start w:val="1"/>
      <w:numFmt w:val="bullet"/>
      <w:lvlText w:val="-"/>
      <w:lvlJc w:val="left"/>
      <w:pPr>
        <w:tabs>
          <w:tab w:val="num" w:pos="3600"/>
        </w:tabs>
        <w:ind w:left="3600" w:hanging="360"/>
      </w:pPr>
      <w:rPr>
        <w:rFonts w:ascii="맑은 고딕" w:hAnsi="맑은 고딕" w:hint="default"/>
      </w:rPr>
    </w:lvl>
    <w:lvl w:ilvl="5" w:tplc="157EC10C" w:tentative="1">
      <w:start w:val="1"/>
      <w:numFmt w:val="bullet"/>
      <w:lvlText w:val="-"/>
      <w:lvlJc w:val="left"/>
      <w:pPr>
        <w:tabs>
          <w:tab w:val="num" w:pos="4320"/>
        </w:tabs>
        <w:ind w:left="4320" w:hanging="360"/>
      </w:pPr>
      <w:rPr>
        <w:rFonts w:ascii="맑은 고딕" w:hAnsi="맑은 고딕" w:hint="default"/>
      </w:rPr>
    </w:lvl>
    <w:lvl w:ilvl="6" w:tplc="66A8C710" w:tentative="1">
      <w:start w:val="1"/>
      <w:numFmt w:val="bullet"/>
      <w:lvlText w:val="-"/>
      <w:lvlJc w:val="left"/>
      <w:pPr>
        <w:tabs>
          <w:tab w:val="num" w:pos="5040"/>
        </w:tabs>
        <w:ind w:left="5040" w:hanging="360"/>
      </w:pPr>
      <w:rPr>
        <w:rFonts w:ascii="맑은 고딕" w:hAnsi="맑은 고딕" w:hint="default"/>
      </w:rPr>
    </w:lvl>
    <w:lvl w:ilvl="7" w:tplc="25045338" w:tentative="1">
      <w:start w:val="1"/>
      <w:numFmt w:val="bullet"/>
      <w:lvlText w:val="-"/>
      <w:lvlJc w:val="left"/>
      <w:pPr>
        <w:tabs>
          <w:tab w:val="num" w:pos="5760"/>
        </w:tabs>
        <w:ind w:left="5760" w:hanging="360"/>
      </w:pPr>
      <w:rPr>
        <w:rFonts w:ascii="맑은 고딕" w:hAnsi="맑은 고딕" w:hint="default"/>
      </w:rPr>
    </w:lvl>
    <w:lvl w:ilvl="8" w:tplc="183AB2F2" w:tentative="1">
      <w:start w:val="1"/>
      <w:numFmt w:val="bullet"/>
      <w:lvlText w:val="-"/>
      <w:lvlJc w:val="left"/>
      <w:pPr>
        <w:tabs>
          <w:tab w:val="num" w:pos="6480"/>
        </w:tabs>
        <w:ind w:left="6480" w:hanging="360"/>
      </w:pPr>
      <w:rPr>
        <w:rFonts w:ascii="맑은 고딕" w:hAnsi="맑은 고딕" w:hint="default"/>
      </w:rPr>
    </w:lvl>
  </w:abstractNum>
  <w:abstractNum w:abstractNumId="7" w15:restartNumberingAfterBreak="0">
    <w:nsid w:val="450F1FA8"/>
    <w:multiLevelType w:val="hybridMultilevel"/>
    <w:tmpl w:val="5898381C"/>
    <w:lvl w:ilvl="0" w:tplc="E59A010A">
      <w:numFmt w:val="bullet"/>
      <w:lvlText w:val="○"/>
      <w:lvlJc w:val="left"/>
      <w:pPr>
        <w:ind w:left="760" w:hanging="360"/>
      </w:pPr>
      <w:rPr>
        <w:rFonts w:ascii="맑은 고딕" w:eastAsia="맑은 고딕" w:hAnsi="맑은 고딕" w:cs="굴림" w:hint="eastAsia"/>
        <w:color w:val="000000" w:themeColor="text1"/>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7431004"/>
    <w:multiLevelType w:val="hybridMultilevel"/>
    <w:tmpl w:val="2B70B53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CBC7EBB"/>
    <w:multiLevelType w:val="multilevel"/>
    <w:tmpl w:val="39CE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EE530F"/>
    <w:multiLevelType w:val="multilevel"/>
    <w:tmpl w:val="7F44BCBE"/>
    <w:lvl w:ilvl="0">
      <w:start w:val="1"/>
      <w:numFmt w:val="bullet"/>
      <w:suff w:val="space"/>
      <w:lvlText w:val="-"/>
      <w:lvlJc w:val="left"/>
      <w:pPr>
        <w:ind w:left="0" w:firstLine="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3C03FA4"/>
    <w:multiLevelType w:val="hybridMultilevel"/>
    <w:tmpl w:val="94449B64"/>
    <w:lvl w:ilvl="0" w:tplc="B5D08B72">
      <w:start w:val="1"/>
      <w:numFmt w:val="bullet"/>
      <w:suff w:val="space"/>
      <w:lvlText w:val="-"/>
      <w:lvlJc w:val="left"/>
      <w:pPr>
        <w:ind w:left="0" w:firstLine="0"/>
      </w:pPr>
      <w:rPr>
        <w:rFonts w:ascii="Wingdings" w:hAnsi="Wingdings" w:hint="default"/>
      </w:rPr>
    </w:lvl>
    <w:lvl w:ilvl="1" w:tplc="30B60088">
      <w:start w:val="1"/>
      <w:numFmt w:val="decimal"/>
      <w:lvlText w:val="%2."/>
      <w:lvlJc w:val="left"/>
      <w:pPr>
        <w:tabs>
          <w:tab w:val="num" w:pos="1440"/>
        </w:tabs>
        <w:ind w:left="1440" w:hanging="360"/>
      </w:pPr>
    </w:lvl>
    <w:lvl w:ilvl="2" w:tplc="9A4828EC">
      <w:start w:val="1"/>
      <w:numFmt w:val="decimal"/>
      <w:lvlText w:val="%3."/>
      <w:lvlJc w:val="left"/>
      <w:pPr>
        <w:tabs>
          <w:tab w:val="num" w:pos="2160"/>
        </w:tabs>
        <w:ind w:left="2160" w:hanging="360"/>
      </w:pPr>
    </w:lvl>
    <w:lvl w:ilvl="3" w:tplc="6AD6F812">
      <w:start w:val="1"/>
      <w:numFmt w:val="decimal"/>
      <w:lvlText w:val="%4."/>
      <w:lvlJc w:val="left"/>
      <w:pPr>
        <w:tabs>
          <w:tab w:val="num" w:pos="2880"/>
        </w:tabs>
        <w:ind w:left="2880" w:hanging="360"/>
      </w:pPr>
    </w:lvl>
    <w:lvl w:ilvl="4" w:tplc="6E98271C">
      <w:start w:val="1"/>
      <w:numFmt w:val="decimal"/>
      <w:lvlText w:val="%5."/>
      <w:lvlJc w:val="left"/>
      <w:pPr>
        <w:tabs>
          <w:tab w:val="num" w:pos="3600"/>
        </w:tabs>
        <w:ind w:left="3600" w:hanging="360"/>
      </w:pPr>
    </w:lvl>
    <w:lvl w:ilvl="5" w:tplc="C6449574">
      <w:start w:val="1"/>
      <w:numFmt w:val="decimal"/>
      <w:lvlText w:val="%6."/>
      <w:lvlJc w:val="left"/>
      <w:pPr>
        <w:tabs>
          <w:tab w:val="num" w:pos="4320"/>
        </w:tabs>
        <w:ind w:left="4320" w:hanging="360"/>
      </w:pPr>
    </w:lvl>
    <w:lvl w:ilvl="6" w:tplc="163A17CA">
      <w:start w:val="1"/>
      <w:numFmt w:val="decimal"/>
      <w:lvlText w:val="%7."/>
      <w:lvlJc w:val="left"/>
      <w:pPr>
        <w:tabs>
          <w:tab w:val="num" w:pos="5040"/>
        </w:tabs>
        <w:ind w:left="5040" w:hanging="360"/>
      </w:pPr>
    </w:lvl>
    <w:lvl w:ilvl="7" w:tplc="274270F8">
      <w:start w:val="1"/>
      <w:numFmt w:val="decimal"/>
      <w:lvlText w:val="%8."/>
      <w:lvlJc w:val="left"/>
      <w:pPr>
        <w:tabs>
          <w:tab w:val="num" w:pos="5760"/>
        </w:tabs>
        <w:ind w:left="5760" w:hanging="360"/>
      </w:pPr>
    </w:lvl>
    <w:lvl w:ilvl="8" w:tplc="44BC661E">
      <w:start w:val="1"/>
      <w:numFmt w:val="decimal"/>
      <w:lvlText w:val="%9."/>
      <w:lvlJc w:val="left"/>
      <w:pPr>
        <w:tabs>
          <w:tab w:val="num" w:pos="6480"/>
        </w:tabs>
        <w:ind w:left="6480" w:hanging="360"/>
      </w:pPr>
    </w:lvl>
  </w:abstractNum>
  <w:abstractNum w:abstractNumId="12" w15:restartNumberingAfterBreak="0">
    <w:nsid w:val="57A63F74"/>
    <w:multiLevelType w:val="multilevel"/>
    <w:tmpl w:val="12942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32421A"/>
    <w:multiLevelType w:val="multilevel"/>
    <w:tmpl w:val="61B4B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0424D9"/>
    <w:multiLevelType w:val="multilevel"/>
    <w:tmpl w:val="A596D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EB440B"/>
    <w:multiLevelType w:val="hybridMultilevel"/>
    <w:tmpl w:val="5E54550E"/>
    <w:lvl w:ilvl="0" w:tplc="98F44F8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6"/>
  </w:num>
  <w:num w:numId="7">
    <w:abstractNumId w:val="15"/>
  </w:num>
  <w:num w:numId="8">
    <w:abstractNumId w:val="1"/>
  </w:num>
  <w:num w:numId="9">
    <w:abstractNumId w:val="3"/>
  </w:num>
  <w:num w:numId="10">
    <w:abstractNumId w:val="7"/>
  </w:num>
  <w:num w:numId="11">
    <w:abstractNumId w:val="5"/>
  </w:num>
  <w:num w:numId="12">
    <w:abstractNumId w:val="14"/>
  </w:num>
  <w:num w:numId="13">
    <w:abstractNumId w:val="2"/>
  </w:num>
  <w:num w:numId="14">
    <w:abstractNumId w:val="13"/>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BA"/>
    <w:rsid w:val="0000030D"/>
    <w:rsid w:val="0000082B"/>
    <w:rsid w:val="00000A4A"/>
    <w:rsid w:val="00002546"/>
    <w:rsid w:val="0000286A"/>
    <w:rsid w:val="000029ED"/>
    <w:rsid w:val="00003BD6"/>
    <w:rsid w:val="00003E4B"/>
    <w:rsid w:val="00004387"/>
    <w:rsid w:val="00004CF3"/>
    <w:rsid w:val="00007BA6"/>
    <w:rsid w:val="00011309"/>
    <w:rsid w:val="00012257"/>
    <w:rsid w:val="00015967"/>
    <w:rsid w:val="00015BA1"/>
    <w:rsid w:val="0001758B"/>
    <w:rsid w:val="00017705"/>
    <w:rsid w:val="000211EC"/>
    <w:rsid w:val="000214E0"/>
    <w:rsid w:val="0002152E"/>
    <w:rsid w:val="00021EAD"/>
    <w:rsid w:val="000221C0"/>
    <w:rsid w:val="000227D7"/>
    <w:rsid w:val="00025BC1"/>
    <w:rsid w:val="000260D7"/>
    <w:rsid w:val="000263C1"/>
    <w:rsid w:val="000276E2"/>
    <w:rsid w:val="00030494"/>
    <w:rsid w:val="00030C2F"/>
    <w:rsid w:val="000312F0"/>
    <w:rsid w:val="00031498"/>
    <w:rsid w:val="000342AC"/>
    <w:rsid w:val="00035183"/>
    <w:rsid w:val="000369A9"/>
    <w:rsid w:val="00036E1A"/>
    <w:rsid w:val="00042E3F"/>
    <w:rsid w:val="00043125"/>
    <w:rsid w:val="00046A80"/>
    <w:rsid w:val="00046FB3"/>
    <w:rsid w:val="00050AB3"/>
    <w:rsid w:val="00050BB5"/>
    <w:rsid w:val="00050FD4"/>
    <w:rsid w:val="0005112F"/>
    <w:rsid w:val="00052808"/>
    <w:rsid w:val="00053214"/>
    <w:rsid w:val="000536AE"/>
    <w:rsid w:val="000536EA"/>
    <w:rsid w:val="00053DBD"/>
    <w:rsid w:val="000563F5"/>
    <w:rsid w:val="00060ED3"/>
    <w:rsid w:val="000622DD"/>
    <w:rsid w:val="000635B7"/>
    <w:rsid w:val="00063FA3"/>
    <w:rsid w:val="00063FBC"/>
    <w:rsid w:val="00065220"/>
    <w:rsid w:val="000660F9"/>
    <w:rsid w:val="00067A8B"/>
    <w:rsid w:val="00070403"/>
    <w:rsid w:val="000704C6"/>
    <w:rsid w:val="00071810"/>
    <w:rsid w:val="000719EA"/>
    <w:rsid w:val="00072960"/>
    <w:rsid w:val="00072D2D"/>
    <w:rsid w:val="00073185"/>
    <w:rsid w:val="00073A46"/>
    <w:rsid w:val="00073DA4"/>
    <w:rsid w:val="000752AE"/>
    <w:rsid w:val="0007562B"/>
    <w:rsid w:val="000762A4"/>
    <w:rsid w:val="0007643E"/>
    <w:rsid w:val="00076FAA"/>
    <w:rsid w:val="000773C8"/>
    <w:rsid w:val="0007786E"/>
    <w:rsid w:val="00077917"/>
    <w:rsid w:val="00080418"/>
    <w:rsid w:val="00081D0B"/>
    <w:rsid w:val="00081F0A"/>
    <w:rsid w:val="00082D0D"/>
    <w:rsid w:val="00082F7A"/>
    <w:rsid w:val="000833AA"/>
    <w:rsid w:val="000836A3"/>
    <w:rsid w:val="000839D3"/>
    <w:rsid w:val="00083F9F"/>
    <w:rsid w:val="0008468B"/>
    <w:rsid w:val="00084A40"/>
    <w:rsid w:val="000853F3"/>
    <w:rsid w:val="00086332"/>
    <w:rsid w:val="0008687D"/>
    <w:rsid w:val="000878F2"/>
    <w:rsid w:val="00090DE9"/>
    <w:rsid w:val="0009102E"/>
    <w:rsid w:val="00092313"/>
    <w:rsid w:val="00093FBC"/>
    <w:rsid w:val="000947D9"/>
    <w:rsid w:val="0009568E"/>
    <w:rsid w:val="00095C1C"/>
    <w:rsid w:val="00095C31"/>
    <w:rsid w:val="0009665E"/>
    <w:rsid w:val="000A21BD"/>
    <w:rsid w:val="000A36B5"/>
    <w:rsid w:val="000A3B5D"/>
    <w:rsid w:val="000A4605"/>
    <w:rsid w:val="000A461C"/>
    <w:rsid w:val="000A4BD6"/>
    <w:rsid w:val="000A4DDA"/>
    <w:rsid w:val="000A4EC2"/>
    <w:rsid w:val="000A553A"/>
    <w:rsid w:val="000B00D6"/>
    <w:rsid w:val="000B0DEB"/>
    <w:rsid w:val="000B18E2"/>
    <w:rsid w:val="000B2290"/>
    <w:rsid w:val="000B2501"/>
    <w:rsid w:val="000B2B32"/>
    <w:rsid w:val="000B2CCB"/>
    <w:rsid w:val="000B45C4"/>
    <w:rsid w:val="000B6DB3"/>
    <w:rsid w:val="000B6F4C"/>
    <w:rsid w:val="000C25C9"/>
    <w:rsid w:val="000C3DA6"/>
    <w:rsid w:val="000C4689"/>
    <w:rsid w:val="000C5068"/>
    <w:rsid w:val="000C5A22"/>
    <w:rsid w:val="000C67B1"/>
    <w:rsid w:val="000D05A9"/>
    <w:rsid w:val="000D1947"/>
    <w:rsid w:val="000D29F6"/>
    <w:rsid w:val="000D3EF7"/>
    <w:rsid w:val="000D490F"/>
    <w:rsid w:val="000D4CE9"/>
    <w:rsid w:val="000D5543"/>
    <w:rsid w:val="000D5AE3"/>
    <w:rsid w:val="000D65CE"/>
    <w:rsid w:val="000D7DA0"/>
    <w:rsid w:val="000D7E80"/>
    <w:rsid w:val="000E0A35"/>
    <w:rsid w:val="000E139B"/>
    <w:rsid w:val="000E2548"/>
    <w:rsid w:val="000E3C25"/>
    <w:rsid w:val="000E3E87"/>
    <w:rsid w:val="000E43AB"/>
    <w:rsid w:val="000E4CD0"/>
    <w:rsid w:val="000E696E"/>
    <w:rsid w:val="000E7991"/>
    <w:rsid w:val="000E7DCA"/>
    <w:rsid w:val="000F0C2D"/>
    <w:rsid w:val="000F1551"/>
    <w:rsid w:val="000F1F07"/>
    <w:rsid w:val="000F2A31"/>
    <w:rsid w:val="000F4207"/>
    <w:rsid w:val="000F4C47"/>
    <w:rsid w:val="000F5571"/>
    <w:rsid w:val="000F5B3E"/>
    <w:rsid w:val="000F63C1"/>
    <w:rsid w:val="000F641C"/>
    <w:rsid w:val="000F6930"/>
    <w:rsid w:val="000F6DF4"/>
    <w:rsid w:val="000F72CD"/>
    <w:rsid w:val="000F75E4"/>
    <w:rsid w:val="000F7F6C"/>
    <w:rsid w:val="0010202F"/>
    <w:rsid w:val="0010240A"/>
    <w:rsid w:val="0010256F"/>
    <w:rsid w:val="00103DA7"/>
    <w:rsid w:val="001041C8"/>
    <w:rsid w:val="00106EF3"/>
    <w:rsid w:val="00107B40"/>
    <w:rsid w:val="001101C9"/>
    <w:rsid w:val="00110E62"/>
    <w:rsid w:val="00110E89"/>
    <w:rsid w:val="001132BD"/>
    <w:rsid w:val="0011362C"/>
    <w:rsid w:val="0011496C"/>
    <w:rsid w:val="0011506F"/>
    <w:rsid w:val="00115CF3"/>
    <w:rsid w:val="00115F30"/>
    <w:rsid w:val="00116E77"/>
    <w:rsid w:val="00116ED9"/>
    <w:rsid w:val="00120031"/>
    <w:rsid w:val="00120374"/>
    <w:rsid w:val="001211FB"/>
    <w:rsid w:val="001215B9"/>
    <w:rsid w:val="00121BE1"/>
    <w:rsid w:val="00122056"/>
    <w:rsid w:val="00123665"/>
    <w:rsid w:val="00123B55"/>
    <w:rsid w:val="00124141"/>
    <w:rsid w:val="00126D52"/>
    <w:rsid w:val="00126DE7"/>
    <w:rsid w:val="00127AF5"/>
    <w:rsid w:val="00130985"/>
    <w:rsid w:val="00131C7A"/>
    <w:rsid w:val="00134455"/>
    <w:rsid w:val="00134DFD"/>
    <w:rsid w:val="0013520C"/>
    <w:rsid w:val="00135823"/>
    <w:rsid w:val="001366A4"/>
    <w:rsid w:val="001368A6"/>
    <w:rsid w:val="001378D8"/>
    <w:rsid w:val="00137D8F"/>
    <w:rsid w:val="001400E7"/>
    <w:rsid w:val="001406B0"/>
    <w:rsid w:val="00140713"/>
    <w:rsid w:val="00140B5E"/>
    <w:rsid w:val="00140E98"/>
    <w:rsid w:val="00141E7A"/>
    <w:rsid w:val="00142436"/>
    <w:rsid w:val="00142B90"/>
    <w:rsid w:val="00142F48"/>
    <w:rsid w:val="00143206"/>
    <w:rsid w:val="00143234"/>
    <w:rsid w:val="00143AF9"/>
    <w:rsid w:val="001460B9"/>
    <w:rsid w:val="00146953"/>
    <w:rsid w:val="00146F02"/>
    <w:rsid w:val="00151492"/>
    <w:rsid w:val="00151D55"/>
    <w:rsid w:val="00151FF6"/>
    <w:rsid w:val="00152AF8"/>
    <w:rsid w:val="00153A59"/>
    <w:rsid w:val="00153D8E"/>
    <w:rsid w:val="001547C1"/>
    <w:rsid w:val="00154F3E"/>
    <w:rsid w:val="00157276"/>
    <w:rsid w:val="00160509"/>
    <w:rsid w:val="00160B45"/>
    <w:rsid w:val="00161469"/>
    <w:rsid w:val="00161BCE"/>
    <w:rsid w:val="00162F3C"/>
    <w:rsid w:val="00162F90"/>
    <w:rsid w:val="00163982"/>
    <w:rsid w:val="00163AF6"/>
    <w:rsid w:val="00163C81"/>
    <w:rsid w:val="00166AF6"/>
    <w:rsid w:val="00166C3B"/>
    <w:rsid w:val="00166EF2"/>
    <w:rsid w:val="00167C5C"/>
    <w:rsid w:val="00167E89"/>
    <w:rsid w:val="00170334"/>
    <w:rsid w:val="0017111F"/>
    <w:rsid w:val="0017163B"/>
    <w:rsid w:val="00171899"/>
    <w:rsid w:val="00173981"/>
    <w:rsid w:val="00173CE4"/>
    <w:rsid w:val="00173EE0"/>
    <w:rsid w:val="0017626F"/>
    <w:rsid w:val="00176824"/>
    <w:rsid w:val="0018058D"/>
    <w:rsid w:val="00181E74"/>
    <w:rsid w:val="00182076"/>
    <w:rsid w:val="00182518"/>
    <w:rsid w:val="001825D5"/>
    <w:rsid w:val="0018296D"/>
    <w:rsid w:val="0018349C"/>
    <w:rsid w:val="00184A9E"/>
    <w:rsid w:val="00185059"/>
    <w:rsid w:val="001851C9"/>
    <w:rsid w:val="001854DA"/>
    <w:rsid w:val="00186A2C"/>
    <w:rsid w:val="001870B5"/>
    <w:rsid w:val="00191AA4"/>
    <w:rsid w:val="00192001"/>
    <w:rsid w:val="001934B0"/>
    <w:rsid w:val="00196018"/>
    <w:rsid w:val="00196E11"/>
    <w:rsid w:val="00196FA2"/>
    <w:rsid w:val="00197224"/>
    <w:rsid w:val="00197F23"/>
    <w:rsid w:val="001A02C6"/>
    <w:rsid w:val="001A0B69"/>
    <w:rsid w:val="001A10F9"/>
    <w:rsid w:val="001A1302"/>
    <w:rsid w:val="001A180C"/>
    <w:rsid w:val="001A1FFD"/>
    <w:rsid w:val="001A2301"/>
    <w:rsid w:val="001A304F"/>
    <w:rsid w:val="001A365B"/>
    <w:rsid w:val="001A3F61"/>
    <w:rsid w:val="001A4BEB"/>
    <w:rsid w:val="001A644F"/>
    <w:rsid w:val="001A6469"/>
    <w:rsid w:val="001A6D0D"/>
    <w:rsid w:val="001A75F3"/>
    <w:rsid w:val="001B05CD"/>
    <w:rsid w:val="001B2BE6"/>
    <w:rsid w:val="001B2DCD"/>
    <w:rsid w:val="001B3763"/>
    <w:rsid w:val="001B38D4"/>
    <w:rsid w:val="001B473B"/>
    <w:rsid w:val="001B50CD"/>
    <w:rsid w:val="001B5A93"/>
    <w:rsid w:val="001C010A"/>
    <w:rsid w:val="001C08D1"/>
    <w:rsid w:val="001C0D8F"/>
    <w:rsid w:val="001C3028"/>
    <w:rsid w:val="001C3604"/>
    <w:rsid w:val="001C3B78"/>
    <w:rsid w:val="001C3FED"/>
    <w:rsid w:val="001C4226"/>
    <w:rsid w:val="001C4309"/>
    <w:rsid w:val="001C49BE"/>
    <w:rsid w:val="001C4A60"/>
    <w:rsid w:val="001C6356"/>
    <w:rsid w:val="001D004F"/>
    <w:rsid w:val="001D02AF"/>
    <w:rsid w:val="001D1A21"/>
    <w:rsid w:val="001D1E41"/>
    <w:rsid w:val="001D34C9"/>
    <w:rsid w:val="001D3EE3"/>
    <w:rsid w:val="001D3F92"/>
    <w:rsid w:val="001D45CA"/>
    <w:rsid w:val="001D640A"/>
    <w:rsid w:val="001D7385"/>
    <w:rsid w:val="001E0203"/>
    <w:rsid w:val="001E13C8"/>
    <w:rsid w:val="001E376E"/>
    <w:rsid w:val="001E4B99"/>
    <w:rsid w:val="001E4E7A"/>
    <w:rsid w:val="001E5547"/>
    <w:rsid w:val="001E6FB9"/>
    <w:rsid w:val="001E74F9"/>
    <w:rsid w:val="001F198E"/>
    <w:rsid w:val="001F1AEA"/>
    <w:rsid w:val="001F1BA8"/>
    <w:rsid w:val="001F1D74"/>
    <w:rsid w:val="001F1DEB"/>
    <w:rsid w:val="001F2419"/>
    <w:rsid w:val="001F2A17"/>
    <w:rsid w:val="001F302A"/>
    <w:rsid w:val="001F3308"/>
    <w:rsid w:val="001F34B7"/>
    <w:rsid w:val="001F3B25"/>
    <w:rsid w:val="001F3DAB"/>
    <w:rsid w:val="001F3E6C"/>
    <w:rsid w:val="001F43DA"/>
    <w:rsid w:val="001F4CC6"/>
    <w:rsid w:val="001F65C4"/>
    <w:rsid w:val="001F71E0"/>
    <w:rsid w:val="001F780C"/>
    <w:rsid w:val="001F7F73"/>
    <w:rsid w:val="00201A88"/>
    <w:rsid w:val="0020442B"/>
    <w:rsid w:val="00204A47"/>
    <w:rsid w:val="002050BD"/>
    <w:rsid w:val="002051FC"/>
    <w:rsid w:val="00205601"/>
    <w:rsid w:val="00205CD8"/>
    <w:rsid w:val="00205D64"/>
    <w:rsid w:val="00205DF0"/>
    <w:rsid w:val="0020761F"/>
    <w:rsid w:val="00210D87"/>
    <w:rsid w:val="00211370"/>
    <w:rsid w:val="00212558"/>
    <w:rsid w:val="00212B89"/>
    <w:rsid w:val="00212EA0"/>
    <w:rsid w:val="00213901"/>
    <w:rsid w:val="00214D57"/>
    <w:rsid w:val="00214DF6"/>
    <w:rsid w:val="00215C3D"/>
    <w:rsid w:val="002169D8"/>
    <w:rsid w:val="00216AE3"/>
    <w:rsid w:val="00216AFA"/>
    <w:rsid w:val="0021730C"/>
    <w:rsid w:val="00221B01"/>
    <w:rsid w:val="002223F3"/>
    <w:rsid w:val="00222ECA"/>
    <w:rsid w:val="00223E5E"/>
    <w:rsid w:val="00224C04"/>
    <w:rsid w:val="00226598"/>
    <w:rsid w:val="00227D1A"/>
    <w:rsid w:val="00232741"/>
    <w:rsid w:val="00233879"/>
    <w:rsid w:val="00233EED"/>
    <w:rsid w:val="002343CD"/>
    <w:rsid w:val="00234767"/>
    <w:rsid w:val="002348FB"/>
    <w:rsid w:val="002357D7"/>
    <w:rsid w:val="0024024B"/>
    <w:rsid w:val="0024083C"/>
    <w:rsid w:val="002432D3"/>
    <w:rsid w:val="00243428"/>
    <w:rsid w:val="00243B32"/>
    <w:rsid w:val="00243E66"/>
    <w:rsid w:val="00243EB7"/>
    <w:rsid w:val="002442B8"/>
    <w:rsid w:val="002447B2"/>
    <w:rsid w:val="00244B6D"/>
    <w:rsid w:val="002455CF"/>
    <w:rsid w:val="002457C8"/>
    <w:rsid w:val="00246382"/>
    <w:rsid w:val="00247D20"/>
    <w:rsid w:val="00252229"/>
    <w:rsid w:val="0025328F"/>
    <w:rsid w:val="002534CF"/>
    <w:rsid w:val="002547E7"/>
    <w:rsid w:val="00254964"/>
    <w:rsid w:val="00255A27"/>
    <w:rsid w:val="00255C59"/>
    <w:rsid w:val="00257AB0"/>
    <w:rsid w:val="00257B78"/>
    <w:rsid w:val="002600BC"/>
    <w:rsid w:val="0026081A"/>
    <w:rsid w:val="0026143B"/>
    <w:rsid w:val="00261586"/>
    <w:rsid w:val="002619DD"/>
    <w:rsid w:val="00261DA1"/>
    <w:rsid w:val="0026221B"/>
    <w:rsid w:val="002628CD"/>
    <w:rsid w:val="00262D4C"/>
    <w:rsid w:val="00263546"/>
    <w:rsid w:val="00265611"/>
    <w:rsid w:val="0026564D"/>
    <w:rsid w:val="0026589D"/>
    <w:rsid w:val="00265984"/>
    <w:rsid w:val="00266BB3"/>
    <w:rsid w:val="00266FFA"/>
    <w:rsid w:val="002678CE"/>
    <w:rsid w:val="002701EE"/>
    <w:rsid w:val="0027081C"/>
    <w:rsid w:val="00270909"/>
    <w:rsid w:val="00270EBD"/>
    <w:rsid w:val="00271D85"/>
    <w:rsid w:val="0027263C"/>
    <w:rsid w:val="002729B8"/>
    <w:rsid w:val="0027342E"/>
    <w:rsid w:val="00274096"/>
    <w:rsid w:val="00274598"/>
    <w:rsid w:val="002751C9"/>
    <w:rsid w:val="0027663A"/>
    <w:rsid w:val="00276B8B"/>
    <w:rsid w:val="00276C39"/>
    <w:rsid w:val="00276E18"/>
    <w:rsid w:val="002777AA"/>
    <w:rsid w:val="00277B64"/>
    <w:rsid w:val="00281C62"/>
    <w:rsid w:val="00282C0D"/>
    <w:rsid w:val="0028310E"/>
    <w:rsid w:val="0028425D"/>
    <w:rsid w:val="00284CDB"/>
    <w:rsid w:val="00285006"/>
    <w:rsid w:val="0028516C"/>
    <w:rsid w:val="002851B6"/>
    <w:rsid w:val="00290ECF"/>
    <w:rsid w:val="00291DED"/>
    <w:rsid w:val="00292496"/>
    <w:rsid w:val="002925D5"/>
    <w:rsid w:val="00292717"/>
    <w:rsid w:val="00295975"/>
    <w:rsid w:val="00295D83"/>
    <w:rsid w:val="00296FB0"/>
    <w:rsid w:val="00297726"/>
    <w:rsid w:val="00297DAF"/>
    <w:rsid w:val="002A0D05"/>
    <w:rsid w:val="002A1713"/>
    <w:rsid w:val="002A3BC3"/>
    <w:rsid w:val="002A4289"/>
    <w:rsid w:val="002A55CE"/>
    <w:rsid w:val="002A612B"/>
    <w:rsid w:val="002A6E3D"/>
    <w:rsid w:val="002A70AE"/>
    <w:rsid w:val="002A73B5"/>
    <w:rsid w:val="002A778A"/>
    <w:rsid w:val="002A77C3"/>
    <w:rsid w:val="002A785F"/>
    <w:rsid w:val="002B1350"/>
    <w:rsid w:val="002B17C6"/>
    <w:rsid w:val="002B2202"/>
    <w:rsid w:val="002B347D"/>
    <w:rsid w:val="002B3DD4"/>
    <w:rsid w:val="002B3EF7"/>
    <w:rsid w:val="002B4915"/>
    <w:rsid w:val="002B5D38"/>
    <w:rsid w:val="002B75B7"/>
    <w:rsid w:val="002C052A"/>
    <w:rsid w:val="002C0CD5"/>
    <w:rsid w:val="002C0DE4"/>
    <w:rsid w:val="002C2ADB"/>
    <w:rsid w:val="002C2BA5"/>
    <w:rsid w:val="002C2E15"/>
    <w:rsid w:val="002C4430"/>
    <w:rsid w:val="002C4B2F"/>
    <w:rsid w:val="002C60ED"/>
    <w:rsid w:val="002C6F98"/>
    <w:rsid w:val="002C70DB"/>
    <w:rsid w:val="002C71E7"/>
    <w:rsid w:val="002C7CC0"/>
    <w:rsid w:val="002D009B"/>
    <w:rsid w:val="002D06B9"/>
    <w:rsid w:val="002D1948"/>
    <w:rsid w:val="002D207E"/>
    <w:rsid w:val="002D301F"/>
    <w:rsid w:val="002D56EB"/>
    <w:rsid w:val="002D5E53"/>
    <w:rsid w:val="002D5E9A"/>
    <w:rsid w:val="002D658F"/>
    <w:rsid w:val="002D6BF1"/>
    <w:rsid w:val="002D6C8B"/>
    <w:rsid w:val="002D7201"/>
    <w:rsid w:val="002D7389"/>
    <w:rsid w:val="002D751F"/>
    <w:rsid w:val="002E0E35"/>
    <w:rsid w:val="002E1FA1"/>
    <w:rsid w:val="002E486F"/>
    <w:rsid w:val="002E5E32"/>
    <w:rsid w:val="002E74DA"/>
    <w:rsid w:val="002F020C"/>
    <w:rsid w:val="002F07C4"/>
    <w:rsid w:val="002F0D15"/>
    <w:rsid w:val="002F0DCB"/>
    <w:rsid w:val="002F20DD"/>
    <w:rsid w:val="002F22AA"/>
    <w:rsid w:val="002F230C"/>
    <w:rsid w:val="002F2444"/>
    <w:rsid w:val="002F2908"/>
    <w:rsid w:val="002F3564"/>
    <w:rsid w:val="002F3E4B"/>
    <w:rsid w:val="002F43CB"/>
    <w:rsid w:val="002F5154"/>
    <w:rsid w:val="002F56A6"/>
    <w:rsid w:val="002F5933"/>
    <w:rsid w:val="002F5B19"/>
    <w:rsid w:val="002F5C26"/>
    <w:rsid w:val="002F5E79"/>
    <w:rsid w:val="002F6929"/>
    <w:rsid w:val="002F6CBA"/>
    <w:rsid w:val="002F781F"/>
    <w:rsid w:val="003009A8"/>
    <w:rsid w:val="00300BFF"/>
    <w:rsid w:val="003017AD"/>
    <w:rsid w:val="003019B2"/>
    <w:rsid w:val="00301D7B"/>
    <w:rsid w:val="00302C68"/>
    <w:rsid w:val="00302DD6"/>
    <w:rsid w:val="00305448"/>
    <w:rsid w:val="00305AED"/>
    <w:rsid w:val="003063A2"/>
    <w:rsid w:val="003064D0"/>
    <w:rsid w:val="00306613"/>
    <w:rsid w:val="00306E7A"/>
    <w:rsid w:val="003070B4"/>
    <w:rsid w:val="0030752E"/>
    <w:rsid w:val="00307755"/>
    <w:rsid w:val="00307833"/>
    <w:rsid w:val="00310635"/>
    <w:rsid w:val="00311F50"/>
    <w:rsid w:val="003133DC"/>
    <w:rsid w:val="003141E7"/>
    <w:rsid w:val="003148AA"/>
    <w:rsid w:val="00314911"/>
    <w:rsid w:val="003157A7"/>
    <w:rsid w:val="0031691D"/>
    <w:rsid w:val="00316EA2"/>
    <w:rsid w:val="00316FDF"/>
    <w:rsid w:val="00317CEA"/>
    <w:rsid w:val="00320F02"/>
    <w:rsid w:val="00322059"/>
    <w:rsid w:val="00323E85"/>
    <w:rsid w:val="00324D01"/>
    <w:rsid w:val="00324E1C"/>
    <w:rsid w:val="00326656"/>
    <w:rsid w:val="00326C9C"/>
    <w:rsid w:val="00326D2F"/>
    <w:rsid w:val="00330121"/>
    <w:rsid w:val="0033045F"/>
    <w:rsid w:val="003304DB"/>
    <w:rsid w:val="00330553"/>
    <w:rsid w:val="0033232B"/>
    <w:rsid w:val="00333109"/>
    <w:rsid w:val="00334A0F"/>
    <w:rsid w:val="0033607E"/>
    <w:rsid w:val="003376A8"/>
    <w:rsid w:val="003409E0"/>
    <w:rsid w:val="0034125F"/>
    <w:rsid w:val="0034147B"/>
    <w:rsid w:val="003420A3"/>
    <w:rsid w:val="003448E3"/>
    <w:rsid w:val="00344D80"/>
    <w:rsid w:val="00346096"/>
    <w:rsid w:val="00347A76"/>
    <w:rsid w:val="0035065A"/>
    <w:rsid w:val="00353C47"/>
    <w:rsid w:val="00355B7E"/>
    <w:rsid w:val="00355CD5"/>
    <w:rsid w:val="00355F2B"/>
    <w:rsid w:val="0035612D"/>
    <w:rsid w:val="00356595"/>
    <w:rsid w:val="00356EA6"/>
    <w:rsid w:val="00357930"/>
    <w:rsid w:val="00360215"/>
    <w:rsid w:val="00360B40"/>
    <w:rsid w:val="00361C52"/>
    <w:rsid w:val="00361F1C"/>
    <w:rsid w:val="00362BC7"/>
    <w:rsid w:val="00363AE3"/>
    <w:rsid w:val="003640BF"/>
    <w:rsid w:val="00364A79"/>
    <w:rsid w:val="00365824"/>
    <w:rsid w:val="00366B91"/>
    <w:rsid w:val="003676EC"/>
    <w:rsid w:val="0037007F"/>
    <w:rsid w:val="00372040"/>
    <w:rsid w:val="003738C4"/>
    <w:rsid w:val="003742B0"/>
    <w:rsid w:val="003752B2"/>
    <w:rsid w:val="003759DE"/>
    <w:rsid w:val="00377544"/>
    <w:rsid w:val="00377551"/>
    <w:rsid w:val="00377859"/>
    <w:rsid w:val="00380421"/>
    <w:rsid w:val="0038098B"/>
    <w:rsid w:val="00380FAC"/>
    <w:rsid w:val="00381CF1"/>
    <w:rsid w:val="00383E6A"/>
    <w:rsid w:val="00384A5E"/>
    <w:rsid w:val="0038617E"/>
    <w:rsid w:val="00386FA9"/>
    <w:rsid w:val="003876AB"/>
    <w:rsid w:val="00391DEF"/>
    <w:rsid w:val="003921F2"/>
    <w:rsid w:val="00393A25"/>
    <w:rsid w:val="00394AB7"/>
    <w:rsid w:val="00394CE6"/>
    <w:rsid w:val="00395B78"/>
    <w:rsid w:val="003965DF"/>
    <w:rsid w:val="0039690B"/>
    <w:rsid w:val="00396D06"/>
    <w:rsid w:val="00396E3D"/>
    <w:rsid w:val="003A1252"/>
    <w:rsid w:val="003A14EA"/>
    <w:rsid w:val="003A23C9"/>
    <w:rsid w:val="003A372F"/>
    <w:rsid w:val="003A3E4C"/>
    <w:rsid w:val="003A4594"/>
    <w:rsid w:val="003A5B4C"/>
    <w:rsid w:val="003A5FF1"/>
    <w:rsid w:val="003A681D"/>
    <w:rsid w:val="003A7400"/>
    <w:rsid w:val="003A78C9"/>
    <w:rsid w:val="003B004E"/>
    <w:rsid w:val="003B10A9"/>
    <w:rsid w:val="003B1E0E"/>
    <w:rsid w:val="003B35FD"/>
    <w:rsid w:val="003B376A"/>
    <w:rsid w:val="003B48B7"/>
    <w:rsid w:val="003B588D"/>
    <w:rsid w:val="003B6B52"/>
    <w:rsid w:val="003C0EC7"/>
    <w:rsid w:val="003C10FC"/>
    <w:rsid w:val="003C31F8"/>
    <w:rsid w:val="003C3B2F"/>
    <w:rsid w:val="003C3C9E"/>
    <w:rsid w:val="003C6D86"/>
    <w:rsid w:val="003C746F"/>
    <w:rsid w:val="003C7E7C"/>
    <w:rsid w:val="003D0B65"/>
    <w:rsid w:val="003D0F71"/>
    <w:rsid w:val="003D10C2"/>
    <w:rsid w:val="003D3085"/>
    <w:rsid w:val="003D5000"/>
    <w:rsid w:val="003D599E"/>
    <w:rsid w:val="003D5FAF"/>
    <w:rsid w:val="003D6181"/>
    <w:rsid w:val="003D61FC"/>
    <w:rsid w:val="003D6A6D"/>
    <w:rsid w:val="003D6DED"/>
    <w:rsid w:val="003D7F0F"/>
    <w:rsid w:val="003E1434"/>
    <w:rsid w:val="003E1494"/>
    <w:rsid w:val="003E2A86"/>
    <w:rsid w:val="003E3D8A"/>
    <w:rsid w:val="003E4F28"/>
    <w:rsid w:val="003E51FE"/>
    <w:rsid w:val="003E68A2"/>
    <w:rsid w:val="003E72A1"/>
    <w:rsid w:val="003E78B6"/>
    <w:rsid w:val="003F1431"/>
    <w:rsid w:val="003F16DE"/>
    <w:rsid w:val="003F1935"/>
    <w:rsid w:val="003F24B1"/>
    <w:rsid w:val="003F329F"/>
    <w:rsid w:val="003F4F09"/>
    <w:rsid w:val="003F536F"/>
    <w:rsid w:val="003F59E9"/>
    <w:rsid w:val="003F6105"/>
    <w:rsid w:val="003F72AF"/>
    <w:rsid w:val="003F7A9E"/>
    <w:rsid w:val="00400712"/>
    <w:rsid w:val="00401179"/>
    <w:rsid w:val="0040267E"/>
    <w:rsid w:val="00402682"/>
    <w:rsid w:val="00403B97"/>
    <w:rsid w:val="00404069"/>
    <w:rsid w:val="00404CF0"/>
    <w:rsid w:val="00405EA2"/>
    <w:rsid w:val="00406732"/>
    <w:rsid w:val="0040732A"/>
    <w:rsid w:val="004073FB"/>
    <w:rsid w:val="0041029A"/>
    <w:rsid w:val="00410784"/>
    <w:rsid w:val="00410FA5"/>
    <w:rsid w:val="0041152A"/>
    <w:rsid w:val="00411D7A"/>
    <w:rsid w:val="00413033"/>
    <w:rsid w:val="00413987"/>
    <w:rsid w:val="0041563E"/>
    <w:rsid w:val="00416DAF"/>
    <w:rsid w:val="004174F0"/>
    <w:rsid w:val="00420767"/>
    <w:rsid w:val="004216A0"/>
    <w:rsid w:val="004246D4"/>
    <w:rsid w:val="00426655"/>
    <w:rsid w:val="00426D2A"/>
    <w:rsid w:val="0042763E"/>
    <w:rsid w:val="0042769A"/>
    <w:rsid w:val="004300FF"/>
    <w:rsid w:val="0043123C"/>
    <w:rsid w:val="004330CD"/>
    <w:rsid w:val="0043404D"/>
    <w:rsid w:val="0043623E"/>
    <w:rsid w:val="004402CD"/>
    <w:rsid w:val="004409A2"/>
    <w:rsid w:val="004419D3"/>
    <w:rsid w:val="00441C90"/>
    <w:rsid w:val="004420DF"/>
    <w:rsid w:val="0044236A"/>
    <w:rsid w:val="00444DFA"/>
    <w:rsid w:val="00444E52"/>
    <w:rsid w:val="0044615C"/>
    <w:rsid w:val="00446599"/>
    <w:rsid w:val="00446C9E"/>
    <w:rsid w:val="00446F8A"/>
    <w:rsid w:val="00447279"/>
    <w:rsid w:val="00447876"/>
    <w:rsid w:val="00450038"/>
    <w:rsid w:val="00450480"/>
    <w:rsid w:val="00450C5A"/>
    <w:rsid w:val="0045108A"/>
    <w:rsid w:val="0045146D"/>
    <w:rsid w:val="0045167B"/>
    <w:rsid w:val="004523A6"/>
    <w:rsid w:val="0045408F"/>
    <w:rsid w:val="00454C0F"/>
    <w:rsid w:val="00454C11"/>
    <w:rsid w:val="0045766D"/>
    <w:rsid w:val="004576ED"/>
    <w:rsid w:val="0046027E"/>
    <w:rsid w:val="00460865"/>
    <w:rsid w:val="00461BD9"/>
    <w:rsid w:val="00461C1D"/>
    <w:rsid w:val="00461CAC"/>
    <w:rsid w:val="004634C9"/>
    <w:rsid w:val="0046376A"/>
    <w:rsid w:val="004645E3"/>
    <w:rsid w:val="004647D2"/>
    <w:rsid w:val="00466821"/>
    <w:rsid w:val="00466BE6"/>
    <w:rsid w:val="00467624"/>
    <w:rsid w:val="00467C1B"/>
    <w:rsid w:val="00467F39"/>
    <w:rsid w:val="00470E1F"/>
    <w:rsid w:val="00471D83"/>
    <w:rsid w:val="0047211D"/>
    <w:rsid w:val="00473514"/>
    <w:rsid w:val="00473D1C"/>
    <w:rsid w:val="00474618"/>
    <w:rsid w:val="00474D0D"/>
    <w:rsid w:val="004750F2"/>
    <w:rsid w:val="00475463"/>
    <w:rsid w:val="004755B9"/>
    <w:rsid w:val="00475A3B"/>
    <w:rsid w:val="00475BFA"/>
    <w:rsid w:val="00477BA0"/>
    <w:rsid w:val="004805B9"/>
    <w:rsid w:val="004809D3"/>
    <w:rsid w:val="00481181"/>
    <w:rsid w:val="00482E7D"/>
    <w:rsid w:val="00483B71"/>
    <w:rsid w:val="00483E80"/>
    <w:rsid w:val="004905D4"/>
    <w:rsid w:val="0049194E"/>
    <w:rsid w:val="00491B2E"/>
    <w:rsid w:val="00491E9B"/>
    <w:rsid w:val="00492888"/>
    <w:rsid w:val="0049288C"/>
    <w:rsid w:val="00492B9F"/>
    <w:rsid w:val="00492C8A"/>
    <w:rsid w:val="00492FDC"/>
    <w:rsid w:val="00493C14"/>
    <w:rsid w:val="00494225"/>
    <w:rsid w:val="004951C6"/>
    <w:rsid w:val="00496278"/>
    <w:rsid w:val="004963F2"/>
    <w:rsid w:val="00496F3A"/>
    <w:rsid w:val="004978F6"/>
    <w:rsid w:val="00497B4A"/>
    <w:rsid w:val="004A155B"/>
    <w:rsid w:val="004A1CB3"/>
    <w:rsid w:val="004A21C0"/>
    <w:rsid w:val="004A31FD"/>
    <w:rsid w:val="004A373D"/>
    <w:rsid w:val="004A5E45"/>
    <w:rsid w:val="004A5ED8"/>
    <w:rsid w:val="004B0643"/>
    <w:rsid w:val="004B0E85"/>
    <w:rsid w:val="004B125F"/>
    <w:rsid w:val="004B12A5"/>
    <w:rsid w:val="004B1723"/>
    <w:rsid w:val="004B180E"/>
    <w:rsid w:val="004B1E4C"/>
    <w:rsid w:val="004B2389"/>
    <w:rsid w:val="004B29F1"/>
    <w:rsid w:val="004B37FF"/>
    <w:rsid w:val="004B38DE"/>
    <w:rsid w:val="004B3B0D"/>
    <w:rsid w:val="004B4F66"/>
    <w:rsid w:val="004B586C"/>
    <w:rsid w:val="004B5D84"/>
    <w:rsid w:val="004B5F40"/>
    <w:rsid w:val="004B602F"/>
    <w:rsid w:val="004B6188"/>
    <w:rsid w:val="004B7439"/>
    <w:rsid w:val="004C03E8"/>
    <w:rsid w:val="004C201E"/>
    <w:rsid w:val="004C2410"/>
    <w:rsid w:val="004C2412"/>
    <w:rsid w:val="004C417F"/>
    <w:rsid w:val="004C6A61"/>
    <w:rsid w:val="004C6F7C"/>
    <w:rsid w:val="004D07D2"/>
    <w:rsid w:val="004D2691"/>
    <w:rsid w:val="004D3FA2"/>
    <w:rsid w:val="004D434E"/>
    <w:rsid w:val="004E21A3"/>
    <w:rsid w:val="004E2B18"/>
    <w:rsid w:val="004E2B67"/>
    <w:rsid w:val="004E385C"/>
    <w:rsid w:val="004E3C07"/>
    <w:rsid w:val="004E3F67"/>
    <w:rsid w:val="004E58C5"/>
    <w:rsid w:val="004E5E73"/>
    <w:rsid w:val="004E638B"/>
    <w:rsid w:val="004E651A"/>
    <w:rsid w:val="004E6D5B"/>
    <w:rsid w:val="004E6EBF"/>
    <w:rsid w:val="004E72C5"/>
    <w:rsid w:val="004E7543"/>
    <w:rsid w:val="004F0469"/>
    <w:rsid w:val="004F04FA"/>
    <w:rsid w:val="004F0933"/>
    <w:rsid w:val="004F2776"/>
    <w:rsid w:val="004F3EE0"/>
    <w:rsid w:val="004F3F17"/>
    <w:rsid w:val="004F454D"/>
    <w:rsid w:val="004F4612"/>
    <w:rsid w:val="004F4839"/>
    <w:rsid w:val="004F4EE6"/>
    <w:rsid w:val="004F548D"/>
    <w:rsid w:val="004F668F"/>
    <w:rsid w:val="004F6744"/>
    <w:rsid w:val="004F6931"/>
    <w:rsid w:val="004F6B7E"/>
    <w:rsid w:val="004F79A5"/>
    <w:rsid w:val="0050013B"/>
    <w:rsid w:val="0050136E"/>
    <w:rsid w:val="005016BE"/>
    <w:rsid w:val="00501CAE"/>
    <w:rsid w:val="00503701"/>
    <w:rsid w:val="005038E6"/>
    <w:rsid w:val="0050551B"/>
    <w:rsid w:val="0050574C"/>
    <w:rsid w:val="00506C2F"/>
    <w:rsid w:val="00506E80"/>
    <w:rsid w:val="005104E2"/>
    <w:rsid w:val="005116D9"/>
    <w:rsid w:val="00511AF3"/>
    <w:rsid w:val="005126F2"/>
    <w:rsid w:val="00512848"/>
    <w:rsid w:val="00512D7B"/>
    <w:rsid w:val="00513315"/>
    <w:rsid w:val="00513509"/>
    <w:rsid w:val="005143B4"/>
    <w:rsid w:val="0051446D"/>
    <w:rsid w:val="005151D5"/>
    <w:rsid w:val="0051525E"/>
    <w:rsid w:val="00516673"/>
    <w:rsid w:val="00517C93"/>
    <w:rsid w:val="00520727"/>
    <w:rsid w:val="005211D5"/>
    <w:rsid w:val="005224CA"/>
    <w:rsid w:val="005225CC"/>
    <w:rsid w:val="005229A4"/>
    <w:rsid w:val="00522C10"/>
    <w:rsid w:val="00522FE7"/>
    <w:rsid w:val="00523865"/>
    <w:rsid w:val="0052470E"/>
    <w:rsid w:val="00524C92"/>
    <w:rsid w:val="0052699B"/>
    <w:rsid w:val="005269FA"/>
    <w:rsid w:val="00526B1E"/>
    <w:rsid w:val="00527181"/>
    <w:rsid w:val="005275A3"/>
    <w:rsid w:val="00530C9F"/>
    <w:rsid w:val="00531352"/>
    <w:rsid w:val="00531F5E"/>
    <w:rsid w:val="00532273"/>
    <w:rsid w:val="00532287"/>
    <w:rsid w:val="005326E9"/>
    <w:rsid w:val="0053278D"/>
    <w:rsid w:val="00532E24"/>
    <w:rsid w:val="0053463F"/>
    <w:rsid w:val="0053623B"/>
    <w:rsid w:val="0053635D"/>
    <w:rsid w:val="005365C8"/>
    <w:rsid w:val="00540489"/>
    <w:rsid w:val="00540D66"/>
    <w:rsid w:val="005417E9"/>
    <w:rsid w:val="00541BE0"/>
    <w:rsid w:val="00542CE5"/>
    <w:rsid w:val="00543927"/>
    <w:rsid w:val="00543C37"/>
    <w:rsid w:val="00543D28"/>
    <w:rsid w:val="00544E07"/>
    <w:rsid w:val="0054552A"/>
    <w:rsid w:val="00545E8E"/>
    <w:rsid w:val="00546226"/>
    <w:rsid w:val="00551510"/>
    <w:rsid w:val="005520B9"/>
    <w:rsid w:val="00552436"/>
    <w:rsid w:val="0055313E"/>
    <w:rsid w:val="00553751"/>
    <w:rsid w:val="00554972"/>
    <w:rsid w:val="00554A9C"/>
    <w:rsid w:val="00554DAD"/>
    <w:rsid w:val="005559E4"/>
    <w:rsid w:val="00555F13"/>
    <w:rsid w:val="005572FD"/>
    <w:rsid w:val="00560D8F"/>
    <w:rsid w:val="00560FBA"/>
    <w:rsid w:val="005630F0"/>
    <w:rsid w:val="005640BE"/>
    <w:rsid w:val="00564BC5"/>
    <w:rsid w:val="00564EEC"/>
    <w:rsid w:val="00565896"/>
    <w:rsid w:val="00565A44"/>
    <w:rsid w:val="0056762B"/>
    <w:rsid w:val="00567BD8"/>
    <w:rsid w:val="005710B9"/>
    <w:rsid w:val="00572BF7"/>
    <w:rsid w:val="00572FFF"/>
    <w:rsid w:val="00575F9F"/>
    <w:rsid w:val="005763B4"/>
    <w:rsid w:val="00576691"/>
    <w:rsid w:val="005766C8"/>
    <w:rsid w:val="0057689C"/>
    <w:rsid w:val="0057759A"/>
    <w:rsid w:val="00577B6B"/>
    <w:rsid w:val="00580E98"/>
    <w:rsid w:val="00580EA8"/>
    <w:rsid w:val="0058113D"/>
    <w:rsid w:val="005828B6"/>
    <w:rsid w:val="00582CB9"/>
    <w:rsid w:val="00583D17"/>
    <w:rsid w:val="00584580"/>
    <w:rsid w:val="0058464A"/>
    <w:rsid w:val="00584C09"/>
    <w:rsid w:val="00584D84"/>
    <w:rsid w:val="00585191"/>
    <w:rsid w:val="00585313"/>
    <w:rsid w:val="005858FB"/>
    <w:rsid w:val="005862A1"/>
    <w:rsid w:val="00586961"/>
    <w:rsid w:val="00586BE6"/>
    <w:rsid w:val="00587D43"/>
    <w:rsid w:val="00587F3E"/>
    <w:rsid w:val="00590205"/>
    <w:rsid w:val="005919E8"/>
    <w:rsid w:val="00592F87"/>
    <w:rsid w:val="00593188"/>
    <w:rsid w:val="00593AC0"/>
    <w:rsid w:val="00593BCF"/>
    <w:rsid w:val="00594C48"/>
    <w:rsid w:val="00595C23"/>
    <w:rsid w:val="00595E58"/>
    <w:rsid w:val="00596C64"/>
    <w:rsid w:val="00597DBD"/>
    <w:rsid w:val="005A030C"/>
    <w:rsid w:val="005A0ABA"/>
    <w:rsid w:val="005A2208"/>
    <w:rsid w:val="005A2C1E"/>
    <w:rsid w:val="005A39A8"/>
    <w:rsid w:val="005A4175"/>
    <w:rsid w:val="005A6041"/>
    <w:rsid w:val="005A60AD"/>
    <w:rsid w:val="005A68AF"/>
    <w:rsid w:val="005A709B"/>
    <w:rsid w:val="005A7178"/>
    <w:rsid w:val="005A7919"/>
    <w:rsid w:val="005B1099"/>
    <w:rsid w:val="005B1F85"/>
    <w:rsid w:val="005B2BD8"/>
    <w:rsid w:val="005B3B52"/>
    <w:rsid w:val="005B4334"/>
    <w:rsid w:val="005B4471"/>
    <w:rsid w:val="005B62CD"/>
    <w:rsid w:val="005C0A4C"/>
    <w:rsid w:val="005C1E2C"/>
    <w:rsid w:val="005C1F08"/>
    <w:rsid w:val="005C5521"/>
    <w:rsid w:val="005C56EE"/>
    <w:rsid w:val="005C5882"/>
    <w:rsid w:val="005C6746"/>
    <w:rsid w:val="005C6B73"/>
    <w:rsid w:val="005C7107"/>
    <w:rsid w:val="005C797A"/>
    <w:rsid w:val="005C7A92"/>
    <w:rsid w:val="005C7AC0"/>
    <w:rsid w:val="005C7BFB"/>
    <w:rsid w:val="005D1DA4"/>
    <w:rsid w:val="005D1EBB"/>
    <w:rsid w:val="005D26FE"/>
    <w:rsid w:val="005D3866"/>
    <w:rsid w:val="005D4214"/>
    <w:rsid w:val="005D6A38"/>
    <w:rsid w:val="005D7803"/>
    <w:rsid w:val="005D7C94"/>
    <w:rsid w:val="005E0575"/>
    <w:rsid w:val="005E0ABB"/>
    <w:rsid w:val="005E0EDD"/>
    <w:rsid w:val="005E19D2"/>
    <w:rsid w:val="005E1CCE"/>
    <w:rsid w:val="005E1FED"/>
    <w:rsid w:val="005E2BE9"/>
    <w:rsid w:val="005E3B8D"/>
    <w:rsid w:val="005E553C"/>
    <w:rsid w:val="005E6B5F"/>
    <w:rsid w:val="005E7955"/>
    <w:rsid w:val="005E7D8C"/>
    <w:rsid w:val="005F00DF"/>
    <w:rsid w:val="005F0591"/>
    <w:rsid w:val="005F254F"/>
    <w:rsid w:val="005F3397"/>
    <w:rsid w:val="005F3F02"/>
    <w:rsid w:val="005F4489"/>
    <w:rsid w:val="005F49E3"/>
    <w:rsid w:val="005F4AD0"/>
    <w:rsid w:val="005F4CBF"/>
    <w:rsid w:val="005F5178"/>
    <w:rsid w:val="005F659D"/>
    <w:rsid w:val="005F7029"/>
    <w:rsid w:val="00600C49"/>
    <w:rsid w:val="0060249C"/>
    <w:rsid w:val="00602ABD"/>
    <w:rsid w:val="00603043"/>
    <w:rsid w:val="0060372A"/>
    <w:rsid w:val="006039DB"/>
    <w:rsid w:val="0060431F"/>
    <w:rsid w:val="006054A1"/>
    <w:rsid w:val="00605622"/>
    <w:rsid w:val="00605F22"/>
    <w:rsid w:val="006069C6"/>
    <w:rsid w:val="006073EE"/>
    <w:rsid w:val="006074D4"/>
    <w:rsid w:val="00607599"/>
    <w:rsid w:val="0061013A"/>
    <w:rsid w:val="0061076F"/>
    <w:rsid w:val="00610972"/>
    <w:rsid w:val="00610C76"/>
    <w:rsid w:val="0061351C"/>
    <w:rsid w:val="006136D7"/>
    <w:rsid w:val="0061370B"/>
    <w:rsid w:val="006142AB"/>
    <w:rsid w:val="006156EA"/>
    <w:rsid w:val="0061625A"/>
    <w:rsid w:val="00617B10"/>
    <w:rsid w:val="00620009"/>
    <w:rsid w:val="0062020C"/>
    <w:rsid w:val="006205E9"/>
    <w:rsid w:val="00620909"/>
    <w:rsid w:val="006214F8"/>
    <w:rsid w:val="0062425D"/>
    <w:rsid w:val="00624D66"/>
    <w:rsid w:val="006263F2"/>
    <w:rsid w:val="006269FF"/>
    <w:rsid w:val="006270C3"/>
    <w:rsid w:val="006276AA"/>
    <w:rsid w:val="0063054B"/>
    <w:rsid w:val="006332DB"/>
    <w:rsid w:val="00633E2E"/>
    <w:rsid w:val="006356AA"/>
    <w:rsid w:val="00635780"/>
    <w:rsid w:val="00635803"/>
    <w:rsid w:val="00635F53"/>
    <w:rsid w:val="00636D9A"/>
    <w:rsid w:val="006400F4"/>
    <w:rsid w:val="00640651"/>
    <w:rsid w:val="006411AB"/>
    <w:rsid w:val="006411B5"/>
    <w:rsid w:val="00641FCD"/>
    <w:rsid w:val="006423FC"/>
    <w:rsid w:val="00642555"/>
    <w:rsid w:val="006431E5"/>
    <w:rsid w:val="0064350D"/>
    <w:rsid w:val="00643777"/>
    <w:rsid w:val="00644392"/>
    <w:rsid w:val="0064473D"/>
    <w:rsid w:val="00644CB7"/>
    <w:rsid w:val="00644D0A"/>
    <w:rsid w:val="006462A8"/>
    <w:rsid w:val="00647A62"/>
    <w:rsid w:val="00647FFB"/>
    <w:rsid w:val="006503D0"/>
    <w:rsid w:val="006515EE"/>
    <w:rsid w:val="006522A1"/>
    <w:rsid w:val="00652B9F"/>
    <w:rsid w:val="00654000"/>
    <w:rsid w:val="0065470D"/>
    <w:rsid w:val="00654CE4"/>
    <w:rsid w:val="00654D2C"/>
    <w:rsid w:val="00655DD0"/>
    <w:rsid w:val="006564BC"/>
    <w:rsid w:val="00656514"/>
    <w:rsid w:val="00657A79"/>
    <w:rsid w:val="0066066D"/>
    <w:rsid w:val="00660787"/>
    <w:rsid w:val="0066144C"/>
    <w:rsid w:val="00662856"/>
    <w:rsid w:val="0066303F"/>
    <w:rsid w:val="00664975"/>
    <w:rsid w:val="00664A63"/>
    <w:rsid w:val="0066510B"/>
    <w:rsid w:val="0066518E"/>
    <w:rsid w:val="0066519D"/>
    <w:rsid w:val="006652D1"/>
    <w:rsid w:val="00666FA7"/>
    <w:rsid w:val="00667025"/>
    <w:rsid w:val="00667188"/>
    <w:rsid w:val="00667497"/>
    <w:rsid w:val="00667825"/>
    <w:rsid w:val="00670224"/>
    <w:rsid w:val="00670ABC"/>
    <w:rsid w:val="006715FC"/>
    <w:rsid w:val="00671BA4"/>
    <w:rsid w:val="0067271B"/>
    <w:rsid w:val="00673D26"/>
    <w:rsid w:val="00673E0D"/>
    <w:rsid w:val="00674099"/>
    <w:rsid w:val="0067666D"/>
    <w:rsid w:val="00676734"/>
    <w:rsid w:val="0067754C"/>
    <w:rsid w:val="00677673"/>
    <w:rsid w:val="0067779C"/>
    <w:rsid w:val="00680B4F"/>
    <w:rsid w:val="00683138"/>
    <w:rsid w:val="006834FD"/>
    <w:rsid w:val="00684560"/>
    <w:rsid w:val="00684798"/>
    <w:rsid w:val="00685B5B"/>
    <w:rsid w:val="0068639D"/>
    <w:rsid w:val="0069082E"/>
    <w:rsid w:val="0069095C"/>
    <w:rsid w:val="00690AC8"/>
    <w:rsid w:val="00690F30"/>
    <w:rsid w:val="0069134F"/>
    <w:rsid w:val="006916E9"/>
    <w:rsid w:val="006928E1"/>
    <w:rsid w:val="00692CC3"/>
    <w:rsid w:val="00692EDC"/>
    <w:rsid w:val="00694CF6"/>
    <w:rsid w:val="00695154"/>
    <w:rsid w:val="006961F7"/>
    <w:rsid w:val="00697261"/>
    <w:rsid w:val="00697DF0"/>
    <w:rsid w:val="006A01E7"/>
    <w:rsid w:val="006A0F01"/>
    <w:rsid w:val="006A17A9"/>
    <w:rsid w:val="006A17CE"/>
    <w:rsid w:val="006A1D61"/>
    <w:rsid w:val="006A1EB2"/>
    <w:rsid w:val="006A2BFB"/>
    <w:rsid w:val="006A2FD2"/>
    <w:rsid w:val="006A77D4"/>
    <w:rsid w:val="006A7881"/>
    <w:rsid w:val="006B0DE9"/>
    <w:rsid w:val="006B1340"/>
    <w:rsid w:val="006B2FF4"/>
    <w:rsid w:val="006B3570"/>
    <w:rsid w:val="006B4044"/>
    <w:rsid w:val="006B453C"/>
    <w:rsid w:val="006B5E6D"/>
    <w:rsid w:val="006B6738"/>
    <w:rsid w:val="006C10B2"/>
    <w:rsid w:val="006C143E"/>
    <w:rsid w:val="006C22FD"/>
    <w:rsid w:val="006C2BAF"/>
    <w:rsid w:val="006C3A24"/>
    <w:rsid w:val="006C3C5A"/>
    <w:rsid w:val="006C41D6"/>
    <w:rsid w:val="006C53B2"/>
    <w:rsid w:val="006C5647"/>
    <w:rsid w:val="006C716F"/>
    <w:rsid w:val="006D0A0E"/>
    <w:rsid w:val="006D1780"/>
    <w:rsid w:val="006D2057"/>
    <w:rsid w:val="006D26D2"/>
    <w:rsid w:val="006D26F0"/>
    <w:rsid w:val="006D279F"/>
    <w:rsid w:val="006D30AD"/>
    <w:rsid w:val="006D36FE"/>
    <w:rsid w:val="006D4FF3"/>
    <w:rsid w:val="006D5BF9"/>
    <w:rsid w:val="006D5FA5"/>
    <w:rsid w:val="006D67E5"/>
    <w:rsid w:val="006D722E"/>
    <w:rsid w:val="006E01E8"/>
    <w:rsid w:val="006E048A"/>
    <w:rsid w:val="006E0947"/>
    <w:rsid w:val="006E12A4"/>
    <w:rsid w:val="006E135B"/>
    <w:rsid w:val="006E17B1"/>
    <w:rsid w:val="006E1ADA"/>
    <w:rsid w:val="006E1D11"/>
    <w:rsid w:val="006E231F"/>
    <w:rsid w:val="006E24CF"/>
    <w:rsid w:val="006E420C"/>
    <w:rsid w:val="006E458B"/>
    <w:rsid w:val="006E628A"/>
    <w:rsid w:val="006E6633"/>
    <w:rsid w:val="006E72C3"/>
    <w:rsid w:val="006E75C4"/>
    <w:rsid w:val="006E7B07"/>
    <w:rsid w:val="006F1139"/>
    <w:rsid w:val="006F185D"/>
    <w:rsid w:val="006F27F5"/>
    <w:rsid w:val="006F36C1"/>
    <w:rsid w:val="006F3997"/>
    <w:rsid w:val="006F3AB7"/>
    <w:rsid w:val="006F3BAF"/>
    <w:rsid w:val="006F3C61"/>
    <w:rsid w:val="006F3DDD"/>
    <w:rsid w:val="006F54A2"/>
    <w:rsid w:val="006F54EF"/>
    <w:rsid w:val="006F5BFB"/>
    <w:rsid w:val="006F5C0C"/>
    <w:rsid w:val="006F665C"/>
    <w:rsid w:val="006F6A44"/>
    <w:rsid w:val="006F7C0B"/>
    <w:rsid w:val="00700404"/>
    <w:rsid w:val="00700690"/>
    <w:rsid w:val="00702372"/>
    <w:rsid w:val="007038C8"/>
    <w:rsid w:val="007047CB"/>
    <w:rsid w:val="007051F7"/>
    <w:rsid w:val="007057A3"/>
    <w:rsid w:val="00706819"/>
    <w:rsid w:val="0070681C"/>
    <w:rsid w:val="00707FC0"/>
    <w:rsid w:val="007115A6"/>
    <w:rsid w:val="007116CC"/>
    <w:rsid w:val="007117B1"/>
    <w:rsid w:val="007120CF"/>
    <w:rsid w:val="0071243D"/>
    <w:rsid w:val="00712646"/>
    <w:rsid w:val="00713227"/>
    <w:rsid w:val="00713274"/>
    <w:rsid w:val="007155AD"/>
    <w:rsid w:val="00715721"/>
    <w:rsid w:val="0071616C"/>
    <w:rsid w:val="0071623A"/>
    <w:rsid w:val="007164EA"/>
    <w:rsid w:val="00717ACB"/>
    <w:rsid w:val="0072022C"/>
    <w:rsid w:val="00720CCA"/>
    <w:rsid w:val="00721AC5"/>
    <w:rsid w:val="0072238A"/>
    <w:rsid w:val="00722E33"/>
    <w:rsid w:val="007232A4"/>
    <w:rsid w:val="00725A98"/>
    <w:rsid w:val="00725D80"/>
    <w:rsid w:val="00726034"/>
    <w:rsid w:val="0072793A"/>
    <w:rsid w:val="00727E67"/>
    <w:rsid w:val="0073226C"/>
    <w:rsid w:val="00732943"/>
    <w:rsid w:val="00733291"/>
    <w:rsid w:val="007337CB"/>
    <w:rsid w:val="0073498C"/>
    <w:rsid w:val="00734CF7"/>
    <w:rsid w:val="00735021"/>
    <w:rsid w:val="00735F02"/>
    <w:rsid w:val="007366F8"/>
    <w:rsid w:val="00736B95"/>
    <w:rsid w:val="007405FB"/>
    <w:rsid w:val="0074344E"/>
    <w:rsid w:val="0074383E"/>
    <w:rsid w:val="00743FAE"/>
    <w:rsid w:val="00744CA2"/>
    <w:rsid w:val="00745B95"/>
    <w:rsid w:val="0074609A"/>
    <w:rsid w:val="00746BFE"/>
    <w:rsid w:val="00746CBF"/>
    <w:rsid w:val="0074720E"/>
    <w:rsid w:val="00750215"/>
    <w:rsid w:val="007506B0"/>
    <w:rsid w:val="007507D7"/>
    <w:rsid w:val="00750A9B"/>
    <w:rsid w:val="00750F71"/>
    <w:rsid w:val="00751DD4"/>
    <w:rsid w:val="00752311"/>
    <w:rsid w:val="0075255B"/>
    <w:rsid w:val="00752C1E"/>
    <w:rsid w:val="00753837"/>
    <w:rsid w:val="00754060"/>
    <w:rsid w:val="00754C94"/>
    <w:rsid w:val="0075626E"/>
    <w:rsid w:val="00756487"/>
    <w:rsid w:val="00756ADD"/>
    <w:rsid w:val="0075749B"/>
    <w:rsid w:val="007612AC"/>
    <w:rsid w:val="007619BD"/>
    <w:rsid w:val="00761AC5"/>
    <w:rsid w:val="00761F8D"/>
    <w:rsid w:val="00762260"/>
    <w:rsid w:val="0076263B"/>
    <w:rsid w:val="007630EE"/>
    <w:rsid w:val="00763A8D"/>
    <w:rsid w:val="00763E83"/>
    <w:rsid w:val="00764588"/>
    <w:rsid w:val="00765E47"/>
    <w:rsid w:val="00765F1C"/>
    <w:rsid w:val="007663D7"/>
    <w:rsid w:val="007678ED"/>
    <w:rsid w:val="00771301"/>
    <w:rsid w:val="0077220A"/>
    <w:rsid w:val="00773467"/>
    <w:rsid w:val="00773554"/>
    <w:rsid w:val="00774D46"/>
    <w:rsid w:val="00775166"/>
    <w:rsid w:val="0077576B"/>
    <w:rsid w:val="00776ACA"/>
    <w:rsid w:val="007771C0"/>
    <w:rsid w:val="00780404"/>
    <w:rsid w:val="0078049E"/>
    <w:rsid w:val="0078163E"/>
    <w:rsid w:val="00781DB9"/>
    <w:rsid w:val="0078361D"/>
    <w:rsid w:val="00784CE3"/>
    <w:rsid w:val="007854AE"/>
    <w:rsid w:val="00786C38"/>
    <w:rsid w:val="0079028E"/>
    <w:rsid w:val="0079046D"/>
    <w:rsid w:val="00790F15"/>
    <w:rsid w:val="00791794"/>
    <w:rsid w:val="007924BC"/>
    <w:rsid w:val="007929CA"/>
    <w:rsid w:val="00793116"/>
    <w:rsid w:val="00793C1E"/>
    <w:rsid w:val="0079413C"/>
    <w:rsid w:val="007942E3"/>
    <w:rsid w:val="0079467C"/>
    <w:rsid w:val="00795044"/>
    <w:rsid w:val="00795316"/>
    <w:rsid w:val="00796651"/>
    <w:rsid w:val="007A09C8"/>
    <w:rsid w:val="007A13C4"/>
    <w:rsid w:val="007A2360"/>
    <w:rsid w:val="007A29B2"/>
    <w:rsid w:val="007A3764"/>
    <w:rsid w:val="007A57B8"/>
    <w:rsid w:val="007A5B72"/>
    <w:rsid w:val="007A5D85"/>
    <w:rsid w:val="007A6242"/>
    <w:rsid w:val="007A668F"/>
    <w:rsid w:val="007A6727"/>
    <w:rsid w:val="007A76EC"/>
    <w:rsid w:val="007A7F16"/>
    <w:rsid w:val="007B041D"/>
    <w:rsid w:val="007B0995"/>
    <w:rsid w:val="007B13C2"/>
    <w:rsid w:val="007B1CCC"/>
    <w:rsid w:val="007B36F1"/>
    <w:rsid w:val="007B3B70"/>
    <w:rsid w:val="007B4F20"/>
    <w:rsid w:val="007B53BE"/>
    <w:rsid w:val="007B6067"/>
    <w:rsid w:val="007C0394"/>
    <w:rsid w:val="007C15FE"/>
    <w:rsid w:val="007C3790"/>
    <w:rsid w:val="007C4A88"/>
    <w:rsid w:val="007C593E"/>
    <w:rsid w:val="007C5B57"/>
    <w:rsid w:val="007C7059"/>
    <w:rsid w:val="007C730C"/>
    <w:rsid w:val="007C7A46"/>
    <w:rsid w:val="007D016B"/>
    <w:rsid w:val="007D09E3"/>
    <w:rsid w:val="007D161E"/>
    <w:rsid w:val="007D19BA"/>
    <w:rsid w:val="007D1ED5"/>
    <w:rsid w:val="007D2A65"/>
    <w:rsid w:val="007D5C0E"/>
    <w:rsid w:val="007D61AE"/>
    <w:rsid w:val="007D6C95"/>
    <w:rsid w:val="007D74F0"/>
    <w:rsid w:val="007E0A51"/>
    <w:rsid w:val="007E17A8"/>
    <w:rsid w:val="007E23D7"/>
    <w:rsid w:val="007E2625"/>
    <w:rsid w:val="007E3149"/>
    <w:rsid w:val="007E39A4"/>
    <w:rsid w:val="007E55BF"/>
    <w:rsid w:val="007E5CA9"/>
    <w:rsid w:val="007E5F6C"/>
    <w:rsid w:val="007E627B"/>
    <w:rsid w:val="007E6DD9"/>
    <w:rsid w:val="007F1368"/>
    <w:rsid w:val="007F1D24"/>
    <w:rsid w:val="007F35C4"/>
    <w:rsid w:val="007F3C29"/>
    <w:rsid w:val="007F5616"/>
    <w:rsid w:val="007F5631"/>
    <w:rsid w:val="007F5E90"/>
    <w:rsid w:val="007F67FC"/>
    <w:rsid w:val="007F7648"/>
    <w:rsid w:val="007F7680"/>
    <w:rsid w:val="007F7CAE"/>
    <w:rsid w:val="007F7EFD"/>
    <w:rsid w:val="00800D13"/>
    <w:rsid w:val="008015A0"/>
    <w:rsid w:val="00801C96"/>
    <w:rsid w:val="008031F5"/>
    <w:rsid w:val="00803C04"/>
    <w:rsid w:val="00803C27"/>
    <w:rsid w:val="00804BE6"/>
    <w:rsid w:val="008051B3"/>
    <w:rsid w:val="008052B1"/>
    <w:rsid w:val="008060B7"/>
    <w:rsid w:val="00806D56"/>
    <w:rsid w:val="008073DC"/>
    <w:rsid w:val="00810780"/>
    <w:rsid w:val="00811BA2"/>
    <w:rsid w:val="00813066"/>
    <w:rsid w:val="00813A16"/>
    <w:rsid w:val="00814179"/>
    <w:rsid w:val="008151C1"/>
    <w:rsid w:val="0081526E"/>
    <w:rsid w:val="0081622B"/>
    <w:rsid w:val="0081640D"/>
    <w:rsid w:val="00816453"/>
    <w:rsid w:val="00816D08"/>
    <w:rsid w:val="00817034"/>
    <w:rsid w:val="00817E86"/>
    <w:rsid w:val="00820467"/>
    <w:rsid w:val="00821269"/>
    <w:rsid w:val="008219E7"/>
    <w:rsid w:val="008223B6"/>
    <w:rsid w:val="008223DB"/>
    <w:rsid w:val="00822400"/>
    <w:rsid w:val="0082249D"/>
    <w:rsid w:val="00823599"/>
    <w:rsid w:val="00823C3B"/>
    <w:rsid w:val="00825B98"/>
    <w:rsid w:val="0082601E"/>
    <w:rsid w:val="00831074"/>
    <w:rsid w:val="0083181E"/>
    <w:rsid w:val="00831946"/>
    <w:rsid w:val="008339B1"/>
    <w:rsid w:val="00834057"/>
    <w:rsid w:val="0083457B"/>
    <w:rsid w:val="00834E40"/>
    <w:rsid w:val="0083535A"/>
    <w:rsid w:val="008367FA"/>
    <w:rsid w:val="00836891"/>
    <w:rsid w:val="00836CAE"/>
    <w:rsid w:val="00841A82"/>
    <w:rsid w:val="00841AE4"/>
    <w:rsid w:val="00842CAB"/>
    <w:rsid w:val="008443BC"/>
    <w:rsid w:val="00844EAB"/>
    <w:rsid w:val="00846E8B"/>
    <w:rsid w:val="00852A92"/>
    <w:rsid w:val="00854A41"/>
    <w:rsid w:val="00855320"/>
    <w:rsid w:val="008556C5"/>
    <w:rsid w:val="0086093D"/>
    <w:rsid w:val="008614F2"/>
    <w:rsid w:val="008619C7"/>
    <w:rsid w:val="00861C30"/>
    <w:rsid w:val="00862137"/>
    <w:rsid w:val="0086217F"/>
    <w:rsid w:val="008636C8"/>
    <w:rsid w:val="00863852"/>
    <w:rsid w:val="00863E06"/>
    <w:rsid w:val="00864033"/>
    <w:rsid w:val="00864450"/>
    <w:rsid w:val="008648C5"/>
    <w:rsid w:val="00865E1D"/>
    <w:rsid w:val="0086729F"/>
    <w:rsid w:val="00870001"/>
    <w:rsid w:val="0087024C"/>
    <w:rsid w:val="00870AB2"/>
    <w:rsid w:val="008713B6"/>
    <w:rsid w:val="008714C2"/>
    <w:rsid w:val="00871DFF"/>
    <w:rsid w:val="008725CA"/>
    <w:rsid w:val="00872CBF"/>
    <w:rsid w:val="00873898"/>
    <w:rsid w:val="00873BD0"/>
    <w:rsid w:val="008742CA"/>
    <w:rsid w:val="00874714"/>
    <w:rsid w:val="00874F9B"/>
    <w:rsid w:val="00875785"/>
    <w:rsid w:val="00876013"/>
    <w:rsid w:val="008775A4"/>
    <w:rsid w:val="00877764"/>
    <w:rsid w:val="00877BBA"/>
    <w:rsid w:val="00877F85"/>
    <w:rsid w:val="00880637"/>
    <w:rsid w:val="00881E6F"/>
    <w:rsid w:val="008821A4"/>
    <w:rsid w:val="00882931"/>
    <w:rsid w:val="00883794"/>
    <w:rsid w:val="00883E41"/>
    <w:rsid w:val="00884647"/>
    <w:rsid w:val="0088472F"/>
    <w:rsid w:val="00884A80"/>
    <w:rsid w:val="008850E5"/>
    <w:rsid w:val="008852AE"/>
    <w:rsid w:val="00886241"/>
    <w:rsid w:val="0088627F"/>
    <w:rsid w:val="00886441"/>
    <w:rsid w:val="008903F8"/>
    <w:rsid w:val="0089061A"/>
    <w:rsid w:val="00890737"/>
    <w:rsid w:val="00890AD7"/>
    <w:rsid w:val="008923C2"/>
    <w:rsid w:val="008932B7"/>
    <w:rsid w:val="00893B60"/>
    <w:rsid w:val="00893BF8"/>
    <w:rsid w:val="00894327"/>
    <w:rsid w:val="00894469"/>
    <w:rsid w:val="00894470"/>
    <w:rsid w:val="00894B32"/>
    <w:rsid w:val="008956C4"/>
    <w:rsid w:val="008964FF"/>
    <w:rsid w:val="00897FEB"/>
    <w:rsid w:val="008A0283"/>
    <w:rsid w:val="008A238A"/>
    <w:rsid w:val="008A3213"/>
    <w:rsid w:val="008A42BF"/>
    <w:rsid w:val="008A48EE"/>
    <w:rsid w:val="008A61CC"/>
    <w:rsid w:val="008A7178"/>
    <w:rsid w:val="008A74C8"/>
    <w:rsid w:val="008B0A0C"/>
    <w:rsid w:val="008B2F84"/>
    <w:rsid w:val="008B4BC7"/>
    <w:rsid w:val="008B5D7C"/>
    <w:rsid w:val="008B646C"/>
    <w:rsid w:val="008B6592"/>
    <w:rsid w:val="008B724B"/>
    <w:rsid w:val="008B77C3"/>
    <w:rsid w:val="008B7A3C"/>
    <w:rsid w:val="008B7BC0"/>
    <w:rsid w:val="008B7C7B"/>
    <w:rsid w:val="008C040A"/>
    <w:rsid w:val="008C08AF"/>
    <w:rsid w:val="008C0CFE"/>
    <w:rsid w:val="008C12B0"/>
    <w:rsid w:val="008C1CBE"/>
    <w:rsid w:val="008C1E09"/>
    <w:rsid w:val="008C2542"/>
    <w:rsid w:val="008C2C6D"/>
    <w:rsid w:val="008C3D9B"/>
    <w:rsid w:val="008C4698"/>
    <w:rsid w:val="008C4EFB"/>
    <w:rsid w:val="008C57EA"/>
    <w:rsid w:val="008C5F0B"/>
    <w:rsid w:val="008C6B7B"/>
    <w:rsid w:val="008C6EB9"/>
    <w:rsid w:val="008D1D70"/>
    <w:rsid w:val="008D2BBF"/>
    <w:rsid w:val="008D2F46"/>
    <w:rsid w:val="008D3362"/>
    <w:rsid w:val="008D3890"/>
    <w:rsid w:val="008D3972"/>
    <w:rsid w:val="008D5C70"/>
    <w:rsid w:val="008D773B"/>
    <w:rsid w:val="008D7A4A"/>
    <w:rsid w:val="008E0D76"/>
    <w:rsid w:val="008E1047"/>
    <w:rsid w:val="008E1093"/>
    <w:rsid w:val="008E2B02"/>
    <w:rsid w:val="008E2B78"/>
    <w:rsid w:val="008E2D55"/>
    <w:rsid w:val="008E2E95"/>
    <w:rsid w:val="008E312B"/>
    <w:rsid w:val="008E3A67"/>
    <w:rsid w:val="008E4453"/>
    <w:rsid w:val="008E4A94"/>
    <w:rsid w:val="008E53B5"/>
    <w:rsid w:val="008E6E42"/>
    <w:rsid w:val="008F00AE"/>
    <w:rsid w:val="008F0B9B"/>
    <w:rsid w:val="008F1C67"/>
    <w:rsid w:val="008F25F8"/>
    <w:rsid w:val="008F2BA7"/>
    <w:rsid w:val="008F3D2C"/>
    <w:rsid w:val="008F4EE4"/>
    <w:rsid w:val="008F50DB"/>
    <w:rsid w:val="008F6C14"/>
    <w:rsid w:val="008F7996"/>
    <w:rsid w:val="008F7DBA"/>
    <w:rsid w:val="009003B4"/>
    <w:rsid w:val="009010B7"/>
    <w:rsid w:val="00901128"/>
    <w:rsid w:val="00901C97"/>
    <w:rsid w:val="0090213F"/>
    <w:rsid w:val="009027C4"/>
    <w:rsid w:val="00902D13"/>
    <w:rsid w:val="0090366A"/>
    <w:rsid w:val="009039C5"/>
    <w:rsid w:val="00903EAD"/>
    <w:rsid w:val="00904F6A"/>
    <w:rsid w:val="009054B9"/>
    <w:rsid w:val="00906360"/>
    <w:rsid w:val="00907301"/>
    <w:rsid w:val="00907AA8"/>
    <w:rsid w:val="00910981"/>
    <w:rsid w:val="00911A26"/>
    <w:rsid w:val="009125F3"/>
    <w:rsid w:val="00912836"/>
    <w:rsid w:val="00912A1D"/>
    <w:rsid w:val="009133F0"/>
    <w:rsid w:val="009138C0"/>
    <w:rsid w:val="00913AFF"/>
    <w:rsid w:val="00913F5D"/>
    <w:rsid w:val="009143C8"/>
    <w:rsid w:val="009145BC"/>
    <w:rsid w:val="00915E71"/>
    <w:rsid w:val="0091606F"/>
    <w:rsid w:val="0091681B"/>
    <w:rsid w:val="00921D3C"/>
    <w:rsid w:val="0092295C"/>
    <w:rsid w:val="00923362"/>
    <w:rsid w:val="0092388C"/>
    <w:rsid w:val="00923E04"/>
    <w:rsid w:val="0092458F"/>
    <w:rsid w:val="00924B91"/>
    <w:rsid w:val="00924E48"/>
    <w:rsid w:val="00925FF2"/>
    <w:rsid w:val="00927E75"/>
    <w:rsid w:val="0093215A"/>
    <w:rsid w:val="00932589"/>
    <w:rsid w:val="00932DC0"/>
    <w:rsid w:val="0093329C"/>
    <w:rsid w:val="00933498"/>
    <w:rsid w:val="00934801"/>
    <w:rsid w:val="00934BBB"/>
    <w:rsid w:val="00934FD7"/>
    <w:rsid w:val="00935B06"/>
    <w:rsid w:val="00935DB9"/>
    <w:rsid w:val="0093629D"/>
    <w:rsid w:val="00936882"/>
    <w:rsid w:val="009368E9"/>
    <w:rsid w:val="00937415"/>
    <w:rsid w:val="00937419"/>
    <w:rsid w:val="00937EF4"/>
    <w:rsid w:val="00940854"/>
    <w:rsid w:val="00940ABD"/>
    <w:rsid w:val="00940B0B"/>
    <w:rsid w:val="00941F74"/>
    <w:rsid w:val="00942FE5"/>
    <w:rsid w:val="009443BA"/>
    <w:rsid w:val="00944492"/>
    <w:rsid w:val="00944626"/>
    <w:rsid w:val="00944E23"/>
    <w:rsid w:val="00946F8A"/>
    <w:rsid w:val="009476BD"/>
    <w:rsid w:val="0095045D"/>
    <w:rsid w:val="0095062E"/>
    <w:rsid w:val="0095063D"/>
    <w:rsid w:val="0095131A"/>
    <w:rsid w:val="00952A82"/>
    <w:rsid w:val="00952B26"/>
    <w:rsid w:val="009530E8"/>
    <w:rsid w:val="0095312C"/>
    <w:rsid w:val="00953A09"/>
    <w:rsid w:val="00954951"/>
    <w:rsid w:val="00954FA7"/>
    <w:rsid w:val="0095510C"/>
    <w:rsid w:val="009556DF"/>
    <w:rsid w:val="00956412"/>
    <w:rsid w:val="00957B15"/>
    <w:rsid w:val="00960616"/>
    <w:rsid w:val="009621D4"/>
    <w:rsid w:val="00962BFA"/>
    <w:rsid w:val="00962FD7"/>
    <w:rsid w:val="00964A60"/>
    <w:rsid w:val="00964F3E"/>
    <w:rsid w:val="009668BB"/>
    <w:rsid w:val="0097031E"/>
    <w:rsid w:val="00973726"/>
    <w:rsid w:val="00973791"/>
    <w:rsid w:val="00973F17"/>
    <w:rsid w:val="00974114"/>
    <w:rsid w:val="009745F2"/>
    <w:rsid w:val="00974667"/>
    <w:rsid w:val="00974996"/>
    <w:rsid w:val="00974FDA"/>
    <w:rsid w:val="0097591D"/>
    <w:rsid w:val="00975ADD"/>
    <w:rsid w:val="009760CF"/>
    <w:rsid w:val="009779B0"/>
    <w:rsid w:val="009804CF"/>
    <w:rsid w:val="0098106D"/>
    <w:rsid w:val="009812BC"/>
    <w:rsid w:val="00983238"/>
    <w:rsid w:val="00983299"/>
    <w:rsid w:val="009836C0"/>
    <w:rsid w:val="00983732"/>
    <w:rsid w:val="00983975"/>
    <w:rsid w:val="009839BA"/>
    <w:rsid w:val="00985190"/>
    <w:rsid w:val="00985EC5"/>
    <w:rsid w:val="00991468"/>
    <w:rsid w:val="00991965"/>
    <w:rsid w:val="0099328F"/>
    <w:rsid w:val="009932E1"/>
    <w:rsid w:val="009935CE"/>
    <w:rsid w:val="0099461F"/>
    <w:rsid w:val="009952B1"/>
    <w:rsid w:val="009953DB"/>
    <w:rsid w:val="009960FD"/>
    <w:rsid w:val="0099618C"/>
    <w:rsid w:val="00996198"/>
    <w:rsid w:val="0099636A"/>
    <w:rsid w:val="009973CD"/>
    <w:rsid w:val="009A0A85"/>
    <w:rsid w:val="009A2282"/>
    <w:rsid w:val="009A284D"/>
    <w:rsid w:val="009A2B5B"/>
    <w:rsid w:val="009A3371"/>
    <w:rsid w:val="009A53E8"/>
    <w:rsid w:val="009A73D8"/>
    <w:rsid w:val="009B2066"/>
    <w:rsid w:val="009B2578"/>
    <w:rsid w:val="009B43DA"/>
    <w:rsid w:val="009B4BD3"/>
    <w:rsid w:val="009B5265"/>
    <w:rsid w:val="009B660D"/>
    <w:rsid w:val="009B7494"/>
    <w:rsid w:val="009C0B99"/>
    <w:rsid w:val="009C0E69"/>
    <w:rsid w:val="009C2307"/>
    <w:rsid w:val="009C27FD"/>
    <w:rsid w:val="009C2AA0"/>
    <w:rsid w:val="009C32CC"/>
    <w:rsid w:val="009C33DB"/>
    <w:rsid w:val="009C3D03"/>
    <w:rsid w:val="009C4A1D"/>
    <w:rsid w:val="009D170E"/>
    <w:rsid w:val="009D21AF"/>
    <w:rsid w:val="009D319B"/>
    <w:rsid w:val="009D3E07"/>
    <w:rsid w:val="009D3F8D"/>
    <w:rsid w:val="009D49FC"/>
    <w:rsid w:val="009D4C01"/>
    <w:rsid w:val="009D5E7B"/>
    <w:rsid w:val="009D5FE5"/>
    <w:rsid w:val="009D6910"/>
    <w:rsid w:val="009D6A7F"/>
    <w:rsid w:val="009D6EF6"/>
    <w:rsid w:val="009D7145"/>
    <w:rsid w:val="009D7EA8"/>
    <w:rsid w:val="009E05AD"/>
    <w:rsid w:val="009E0664"/>
    <w:rsid w:val="009E0B6C"/>
    <w:rsid w:val="009E0DFC"/>
    <w:rsid w:val="009E0FB8"/>
    <w:rsid w:val="009E1002"/>
    <w:rsid w:val="009E1741"/>
    <w:rsid w:val="009E3223"/>
    <w:rsid w:val="009E3478"/>
    <w:rsid w:val="009E3E4F"/>
    <w:rsid w:val="009E4608"/>
    <w:rsid w:val="009E4D18"/>
    <w:rsid w:val="009E52DF"/>
    <w:rsid w:val="009E5C8E"/>
    <w:rsid w:val="009E63EC"/>
    <w:rsid w:val="009E65B4"/>
    <w:rsid w:val="009F08A0"/>
    <w:rsid w:val="009F148A"/>
    <w:rsid w:val="009F1762"/>
    <w:rsid w:val="009F1FAF"/>
    <w:rsid w:val="009F24B1"/>
    <w:rsid w:val="009F25B7"/>
    <w:rsid w:val="009F277A"/>
    <w:rsid w:val="009F55D2"/>
    <w:rsid w:val="009F5EE1"/>
    <w:rsid w:val="009F6C61"/>
    <w:rsid w:val="009F6DBA"/>
    <w:rsid w:val="00A00038"/>
    <w:rsid w:val="00A01A05"/>
    <w:rsid w:val="00A01E7B"/>
    <w:rsid w:val="00A01EA0"/>
    <w:rsid w:val="00A023FA"/>
    <w:rsid w:val="00A03E22"/>
    <w:rsid w:val="00A04036"/>
    <w:rsid w:val="00A065C8"/>
    <w:rsid w:val="00A06EF3"/>
    <w:rsid w:val="00A0720F"/>
    <w:rsid w:val="00A07412"/>
    <w:rsid w:val="00A078A0"/>
    <w:rsid w:val="00A1005F"/>
    <w:rsid w:val="00A10632"/>
    <w:rsid w:val="00A1108A"/>
    <w:rsid w:val="00A1124D"/>
    <w:rsid w:val="00A1209B"/>
    <w:rsid w:val="00A126AC"/>
    <w:rsid w:val="00A13900"/>
    <w:rsid w:val="00A14006"/>
    <w:rsid w:val="00A14C49"/>
    <w:rsid w:val="00A1521B"/>
    <w:rsid w:val="00A154BD"/>
    <w:rsid w:val="00A1704B"/>
    <w:rsid w:val="00A2144E"/>
    <w:rsid w:val="00A225F5"/>
    <w:rsid w:val="00A22B4B"/>
    <w:rsid w:val="00A22CD5"/>
    <w:rsid w:val="00A23499"/>
    <w:rsid w:val="00A23720"/>
    <w:rsid w:val="00A2422B"/>
    <w:rsid w:val="00A244BB"/>
    <w:rsid w:val="00A2483A"/>
    <w:rsid w:val="00A25635"/>
    <w:rsid w:val="00A26659"/>
    <w:rsid w:val="00A26CB5"/>
    <w:rsid w:val="00A27B2A"/>
    <w:rsid w:val="00A31400"/>
    <w:rsid w:val="00A31721"/>
    <w:rsid w:val="00A33717"/>
    <w:rsid w:val="00A34838"/>
    <w:rsid w:val="00A35F1D"/>
    <w:rsid w:val="00A37275"/>
    <w:rsid w:val="00A4049E"/>
    <w:rsid w:val="00A404AE"/>
    <w:rsid w:val="00A407CB"/>
    <w:rsid w:val="00A411B5"/>
    <w:rsid w:val="00A419E2"/>
    <w:rsid w:val="00A41C67"/>
    <w:rsid w:val="00A4256A"/>
    <w:rsid w:val="00A4316A"/>
    <w:rsid w:val="00A437D5"/>
    <w:rsid w:val="00A45571"/>
    <w:rsid w:val="00A45E8E"/>
    <w:rsid w:val="00A464AC"/>
    <w:rsid w:val="00A46CA0"/>
    <w:rsid w:val="00A505DC"/>
    <w:rsid w:val="00A50B65"/>
    <w:rsid w:val="00A50E95"/>
    <w:rsid w:val="00A52847"/>
    <w:rsid w:val="00A52BAB"/>
    <w:rsid w:val="00A54C3A"/>
    <w:rsid w:val="00A54C87"/>
    <w:rsid w:val="00A57909"/>
    <w:rsid w:val="00A60A03"/>
    <w:rsid w:val="00A6153F"/>
    <w:rsid w:val="00A631E8"/>
    <w:rsid w:val="00A63A0C"/>
    <w:rsid w:val="00A647BC"/>
    <w:rsid w:val="00A64B0F"/>
    <w:rsid w:val="00A65787"/>
    <w:rsid w:val="00A65C19"/>
    <w:rsid w:val="00A661BA"/>
    <w:rsid w:val="00A70426"/>
    <w:rsid w:val="00A713E6"/>
    <w:rsid w:val="00A724DE"/>
    <w:rsid w:val="00A7264D"/>
    <w:rsid w:val="00A73170"/>
    <w:rsid w:val="00A733CF"/>
    <w:rsid w:val="00A737BD"/>
    <w:rsid w:val="00A74135"/>
    <w:rsid w:val="00A74344"/>
    <w:rsid w:val="00A743EA"/>
    <w:rsid w:val="00A74F52"/>
    <w:rsid w:val="00A75473"/>
    <w:rsid w:val="00A75F6E"/>
    <w:rsid w:val="00A7675C"/>
    <w:rsid w:val="00A776AF"/>
    <w:rsid w:val="00A77EA0"/>
    <w:rsid w:val="00A80ED5"/>
    <w:rsid w:val="00A8187F"/>
    <w:rsid w:val="00A8195F"/>
    <w:rsid w:val="00A81DEA"/>
    <w:rsid w:val="00A8288F"/>
    <w:rsid w:val="00A830FD"/>
    <w:rsid w:val="00A84316"/>
    <w:rsid w:val="00A86242"/>
    <w:rsid w:val="00A865E0"/>
    <w:rsid w:val="00A86C5D"/>
    <w:rsid w:val="00A901E6"/>
    <w:rsid w:val="00A901ED"/>
    <w:rsid w:val="00A90C24"/>
    <w:rsid w:val="00A914B4"/>
    <w:rsid w:val="00A91B55"/>
    <w:rsid w:val="00A91D7C"/>
    <w:rsid w:val="00A9278B"/>
    <w:rsid w:val="00A928B4"/>
    <w:rsid w:val="00A93A33"/>
    <w:rsid w:val="00A946EE"/>
    <w:rsid w:val="00A94B71"/>
    <w:rsid w:val="00A94E31"/>
    <w:rsid w:val="00A950A1"/>
    <w:rsid w:val="00A95BCF"/>
    <w:rsid w:val="00A975AA"/>
    <w:rsid w:val="00AA0B0D"/>
    <w:rsid w:val="00AA0B66"/>
    <w:rsid w:val="00AA1F55"/>
    <w:rsid w:val="00AA2A89"/>
    <w:rsid w:val="00AA2F2C"/>
    <w:rsid w:val="00AA3E6D"/>
    <w:rsid w:val="00AA3FCC"/>
    <w:rsid w:val="00AA40AC"/>
    <w:rsid w:val="00AA46AF"/>
    <w:rsid w:val="00AA4A5A"/>
    <w:rsid w:val="00AA514B"/>
    <w:rsid w:val="00AA5D34"/>
    <w:rsid w:val="00AA65D7"/>
    <w:rsid w:val="00AA6838"/>
    <w:rsid w:val="00AA7291"/>
    <w:rsid w:val="00AB1869"/>
    <w:rsid w:val="00AB267A"/>
    <w:rsid w:val="00AB2D2F"/>
    <w:rsid w:val="00AB3A53"/>
    <w:rsid w:val="00AB3F16"/>
    <w:rsid w:val="00AB453F"/>
    <w:rsid w:val="00AB6C88"/>
    <w:rsid w:val="00AB6E56"/>
    <w:rsid w:val="00AB7E63"/>
    <w:rsid w:val="00AC007F"/>
    <w:rsid w:val="00AC11B7"/>
    <w:rsid w:val="00AC1A13"/>
    <w:rsid w:val="00AC2F7C"/>
    <w:rsid w:val="00AC536B"/>
    <w:rsid w:val="00AC60D5"/>
    <w:rsid w:val="00AC6FF8"/>
    <w:rsid w:val="00AC7BA4"/>
    <w:rsid w:val="00AD0009"/>
    <w:rsid w:val="00AD087F"/>
    <w:rsid w:val="00AD1546"/>
    <w:rsid w:val="00AD18F4"/>
    <w:rsid w:val="00AD18FB"/>
    <w:rsid w:val="00AD205E"/>
    <w:rsid w:val="00AD353B"/>
    <w:rsid w:val="00AD3719"/>
    <w:rsid w:val="00AD3CDF"/>
    <w:rsid w:val="00AD4027"/>
    <w:rsid w:val="00AD50F8"/>
    <w:rsid w:val="00AD6605"/>
    <w:rsid w:val="00AD6EAD"/>
    <w:rsid w:val="00AD7E48"/>
    <w:rsid w:val="00AE0DC3"/>
    <w:rsid w:val="00AE240D"/>
    <w:rsid w:val="00AE27B1"/>
    <w:rsid w:val="00AE32D9"/>
    <w:rsid w:val="00AE33D1"/>
    <w:rsid w:val="00AE48F1"/>
    <w:rsid w:val="00AE570D"/>
    <w:rsid w:val="00AE69F5"/>
    <w:rsid w:val="00AE7911"/>
    <w:rsid w:val="00AE7C14"/>
    <w:rsid w:val="00AF182B"/>
    <w:rsid w:val="00AF18BE"/>
    <w:rsid w:val="00AF1F6B"/>
    <w:rsid w:val="00AF3917"/>
    <w:rsid w:val="00AF39E9"/>
    <w:rsid w:val="00AF558B"/>
    <w:rsid w:val="00AF6397"/>
    <w:rsid w:val="00AF6414"/>
    <w:rsid w:val="00AF6CDB"/>
    <w:rsid w:val="00AF7229"/>
    <w:rsid w:val="00AF78B4"/>
    <w:rsid w:val="00B012C8"/>
    <w:rsid w:val="00B01A41"/>
    <w:rsid w:val="00B01F09"/>
    <w:rsid w:val="00B02FA9"/>
    <w:rsid w:val="00B040D9"/>
    <w:rsid w:val="00B0423C"/>
    <w:rsid w:val="00B05396"/>
    <w:rsid w:val="00B0566E"/>
    <w:rsid w:val="00B05AC6"/>
    <w:rsid w:val="00B06085"/>
    <w:rsid w:val="00B0611D"/>
    <w:rsid w:val="00B06999"/>
    <w:rsid w:val="00B119A4"/>
    <w:rsid w:val="00B11BC4"/>
    <w:rsid w:val="00B11FF4"/>
    <w:rsid w:val="00B12342"/>
    <w:rsid w:val="00B1310C"/>
    <w:rsid w:val="00B14E08"/>
    <w:rsid w:val="00B15B9E"/>
    <w:rsid w:val="00B16833"/>
    <w:rsid w:val="00B169AE"/>
    <w:rsid w:val="00B16E03"/>
    <w:rsid w:val="00B16E2C"/>
    <w:rsid w:val="00B17794"/>
    <w:rsid w:val="00B17C3F"/>
    <w:rsid w:val="00B219D1"/>
    <w:rsid w:val="00B21A2E"/>
    <w:rsid w:val="00B21A45"/>
    <w:rsid w:val="00B21B62"/>
    <w:rsid w:val="00B21C7C"/>
    <w:rsid w:val="00B21F34"/>
    <w:rsid w:val="00B22918"/>
    <w:rsid w:val="00B22955"/>
    <w:rsid w:val="00B22C7E"/>
    <w:rsid w:val="00B23078"/>
    <w:rsid w:val="00B239FD"/>
    <w:rsid w:val="00B24973"/>
    <w:rsid w:val="00B27A84"/>
    <w:rsid w:val="00B3200B"/>
    <w:rsid w:val="00B32D20"/>
    <w:rsid w:val="00B330FE"/>
    <w:rsid w:val="00B3332A"/>
    <w:rsid w:val="00B353B2"/>
    <w:rsid w:val="00B35C00"/>
    <w:rsid w:val="00B366DF"/>
    <w:rsid w:val="00B36B0B"/>
    <w:rsid w:val="00B37053"/>
    <w:rsid w:val="00B37D71"/>
    <w:rsid w:val="00B416DA"/>
    <w:rsid w:val="00B41C16"/>
    <w:rsid w:val="00B4238A"/>
    <w:rsid w:val="00B42704"/>
    <w:rsid w:val="00B44300"/>
    <w:rsid w:val="00B44E34"/>
    <w:rsid w:val="00B44F74"/>
    <w:rsid w:val="00B45BC0"/>
    <w:rsid w:val="00B47007"/>
    <w:rsid w:val="00B47336"/>
    <w:rsid w:val="00B5196E"/>
    <w:rsid w:val="00B519A0"/>
    <w:rsid w:val="00B53586"/>
    <w:rsid w:val="00B53E55"/>
    <w:rsid w:val="00B5403E"/>
    <w:rsid w:val="00B556B4"/>
    <w:rsid w:val="00B5583B"/>
    <w:rsid w:val="00B559AC"/>
    <w:rsid w:val="00B56767"/>
    <w:rsid w:val="00B602AE"/>
    <w:rsid w:val="00B605A0"/>
    <w:rsid w:val="00B61323"/>
    <w:rsid w:val="00B62A9A"/>
    <w:rsid w:val="00B62F74"/>
    <w:rsid w:val="00B63ABE"/>
    <w:rsid w:val="00B63EEC"/>
    <w:rsid w:val="00B703D1"/>
    <w:rsid w:val="00B70568"/>
    <w:rsid w:val="00B70EFB"/>
    <w:rsid w:val="00B71CEF"/>
    <w:rsid w:val="00B721B5"/>
    <w:rsid w:val="00B7417B"/>
    <w:rsid w:val="00B74533"/>
    <w:rsid w:val="00B74597"/>
    <w:rsid w:val="00B7497F"/>
    <w:rsid w:val="00B759C6"/>
    <w:rsid w:val="00B764FA"/>
    <w:rsid w:val="00B76A9F"/>
    <w:rsid w:val="00B80C29"/>
    <w:rsid w:val="00B81442"/>
    <w:rsid w:val="00B82461"/>
    <w:rsid w:val="00B826E4"/>
    <w:rsid w:val="00B82765"/>
    <w:rsid w:val="00B85BCF"/>
    <w:rsid w:val="00B86F4B"/>
    <w:rsid w:val="00B872D2"/>
    <w:rsid w:val="00B90ADE"/>
    <w:rsid w:val="00B90FD3"/>
    <w:rsid w:val="00B92F2A"/>
    <w:rsid w:val="00B9363A"/>
    <w:rsid w:val="00B939A5"/>
    <w:rsid w:val="00B93B23"/>
    <w:rsid w:val="00B93E0F"/>
    <w:rsid w:val="00B93E16"/>
    <w:rsid w:val="00B94BFE"/>
    <w:rsid w:val="00B9706D"/>
    <w:rsid w:val="00B97BA8"/>
    <w:rsid w:val="00BA03EF"/>
    <w:rsid w:val="00BA0B2B"/>
    <w:rsid w:val="00BA3E5B"/>
    <w:rsid w:val="00BA5E3C"/>
    <w:rsid w:val="00BA7D9F"/>
    <w:rsid w:val="00BB0835"/>
    <w:rsid w:val="00BB0E7D"/>
    <w:rsid w:val="00BB1428"/>
    <w:rsid w:val="00BB213E"/>
    <w:rsid w:val="00BB2196"/>
    <w:rsid w:val="00BB30BF"/>
    <w:rsid w:val="00BB3BA0"/>
    <w:rsid w:val="00BB3FE0"/>
    <w:rsid w:val="00BB404E"/>
    <w:rsid w:val="00BB4558"/>
    <w:rsid w:val="00BB4CA3"/>
    <w:rsid w:val="00BB5705"/>
    <w:rsid w:val="00BB5C5D"/>
    <w:rsid w:val="00BB6AAA"/>
    <w:rsid w:val="00BC0BC3"/>
    <w:rsid w:val="00BC0FBD"/>
    <w:rsid w:val="00BC135B"/>
    <w:rsid w:val="00BC1CF5"/>
    <w:rsid w:val="00BC1F8F"/>
    <w:rsid w:val="00BC22AB"/>
    <w:rsid w:val="00BC2367"/>
    <w:rsid w:val="00BC26BA"/>
    <w:rsid w:val="00BC29B2"/>
    <w:rsid w:val="00BC3B80"/>
    <w:rsid w:val="00BC4B58"/>
    <w:rsid w:val="00BC56D8"/>
    <w:rsid w:val="00BC587C"/>
    <w:rsid w:val="00BC598A"/>
    <w:rsid w:val="00BC5D16"/>
    <w:rsid w:val="00BD0525"/>
    <w:rsid w:val="00BD0E71"/>
    <w:rsid w:val="00BD1A79"/>
    <w:rsid w:val="00BD2B11"/>
    <w:rsid w:val="00BD4E47"/>
    <w:rsid w:val="00BD5811"/>
    <w:rsid w:val="00BD5BEC"/>
    <w:rsid w:val="00BD6CB2"/>
    <w:rsid w:val="00BD704F"/>
    <w:rsid w:val="00BD7D51"/>
    <w:rsid w:val="00BE0009"/>
    <w:rsid w:val="00BE1BEC"/>
    <w:rsid w:val="00BE26FD"/>
    <w:rsid w:val="00BE29AE"/>
    <w:rsid w:val="00BE3680"/>
    <w:rsid w:val="00BE4899"/>
    <w:rsid w:val="00BE4D3C"/>
    <w:rsid w:val="00BE4D6D"/>
    <w:rsid w:val="00BE76D1"/>
    <w:rsid w:val="00BE77EA"/>
    <w:rsid w:val="00BF1310"/>
    <w:rsid w:val="00BF1377"/>
    <w:rsid w:val="00BF3213"/>
    <w:rsid w:val="00BF32A2"/>
    <w:rsid w:val="00BF38FB"/>
    <w:rsid w:val="00BF3AD6"/>
    <w:rsid w:val="00BF44FF"/>
    <w:rsid w:val="00BF4585"/>
    <w:rsid w:val="00BF564F"/>
    <w:rsid w:val="00BF5F51"/>
    <w:rsid w:val="00BF68F8"/>
    <w:rsid w:val="00BF6DB2"/>
    <w:rsid w:val="00BF70CE"/>
    <w:rsid w:val="00BF7F6E"/>
    <w:rsid w:val="00C00224"/>
    <w:rsid w:val="00C01417"/>
    <w:rsid w:val="00C016ED"/>
    <w:rsid w:val="00C01731"/>
    <w:rsid w:val="00C0207E"/>
    <w:rsid w:val="00C02A34"/>
    <w:rsid w:val="00C03978"/>
    <w:rsid w:val="00C03BF2"/>
    <w:rsid w:val="00C03CC2"/>
    <w:rsid w:val="00C040D0"/>
    <w:rsid w:val="00C0444B"/>
    <w:rsid w:val="00C045DE"/>
    <w:rsid w:val="00C04AA0"/>
    <w:rsid w:val="00C053D6"/>
    <w:rsid w:val="00C05DDF"/>
    <w:rsid w:val="00C06385"/>
    <w:rsid w:val="00C06902"/>
    <w:rsid w:val="00C06BC7"/>
    <w:rsid w:val="00C06ED1"/>
    <w:rsid w:val="00C1018A"/>
    <w:rsid w:val="00C102C6"/>
    <w:rsid w:val="00C10599"/>
    <w:rsid w:val="00C10988"/>
    <w:rsid w:val="00C10AEA"/>
    <w:rsid w:val="00C1130A"/>
    <w:rsid w:val="00C132B9"/>
    <w:rsid w:val="00C13717"/>
    <w:rsid w:val="00C13BD6"/>
    <w:rsid w:val="00C140B0"/>
    <w:rsid w:val="00C1428B"/>
    <w:rsid w:val="00C14558"/>
    <w:rsid w:val="00C1546C"/>
    <w:rsid w:val="00C15FBC"/>
    <w:rsid w:val="00C16E6B"/>
    <w:rsid w:val="00C17C54"/>
    <w:rsid w:val="00C200AE"/>
    <w:rsid w:val="00C21FF9"/>
    <w:rsid w:val="00C224DC"/>
    <w:rsid w:val="00C229B8"/>
    <w:rsid w:val="00C24A64"/>
    <w:rsid w:val="00C24AF6"/>
    <w:rsid w:val="00C2573C"/>
    <w:rsid w:val="00C25E41"/>
    <w:rsid w:val="00C262D3"/>
    <w:rsid w:val="00C26CA6"/>
    <w:rsid w:val="00C270E5"/>
    <w:rsid w:val="00C309F3"/>
    <w:rsid w:val="00C30E84"/>
    <w:rsid w:val="00C32F48"/>
    <w:rsid w:val="00C33592"/>
    <w:rsid w:val="00C33FAC"/>
    <w:rsid w:val="00C341DA"/>
    <w:rsid w:val="00C349E4"/>
    <w:rsid w:val="00C350E2"/>
    <w:rsid w:val="00C35B80"/>
    <w:rsid w:val="00C35BAF"/>
    <w:rsid w:val="00C35F0A"/>
    <w:rsid w:val="00C40211"/>
    <w:rsid w:val="00C40BBF"/>
    <w:rsid w:val="00C4158A"/>
    <w:rsid w:val="00C417FD"/>
    <w:rsid w:val="00C42453"/>
    <w:rsid w:val="00C43477"/>
    <w:rsid w:val="00C434EA"/>
    <w:rsid w:val="00C44FF8"/>
    <w:rsid w:val="00C450CB"/>
    <w:rsid w:val="00C45786"/>
    <w:rsid w:val="00C457C9"/>
    <w:rsid w:val="00C45BF0"/>
    <w:rsid w:val="00C468DC"/>
    <w:rsid w:val="00C46AF8"/>
    <w:rsid w:val="00C46B78"/>
    <w:rsid w:val="00C47673"/>
    <w:rsid w:val="00C47A33"/>
    <w:rsid w:val="00C47C20"/>
    <w:rsid w:val="00C47CF5"/>
    <w:rsid w:val="00C512A5"/>
    <w:rsid w:val="00C512F7"/>
    <w:rsid w:val="00C517EE"/>
    <w:rsid w:val="00C51DAC"/>
    <w:rsid w:val="00C531FD"/>
    <w:rsid w:val="00C546F5"/>
    <w:rsid w:val="00C567FE"/>
    <w:rsid w:val="00C571A5"/>
    <w:rsid w:val="00C6118A"/>
    <w:rsid w:val="00C6236F"/>
    <w:rsid w:val="00C623D2"/>
    <w:rsid w:val="00C6389F"/>
    <w:rsid w:val="00C646CB"/>
    <w:rsid w:val="00C647D1"/>
    <w:rsid w:val="00C64FB4"/>
    <w:rsid w:val="00C65814"/>
    <w:rsid w:val="00C66020"/>
    <w:rsid w:val="00C6625F"/>
    <w:rsid w:val="00C66E48"/>
    <w:rsid w:val="00C703A6"/>
    <w:rsid w:val="00C707B2"/>
    <w:rsid w:val="00C70CFB"/>
    <w:rsid w:val="00C71A5F"/>
    <w:rsid w:val="00C7240C"/>
    <w:rsid w:val="00C734D2"/>
    <w:rsid w:val="00C735AC"/>
    <w:rsid w:val="00C73DF0"/>
    <w:rsid w:val="00C744B9"/>
    <w:rsid w:val="00C745D6"/>
    <w:rsid w:val="00C753B1"/>
    <w:rsid w:val="00C75694"/>
    <w:rsid w:val="00C75763"/>
    <w:rsid w:val="00C808AE"/>
    <w:rsid w:val="00C81074"/>
    <w:rsid w:val="00C819FC"/>
    <w:rsid w:val="00C81D4F"/>
    <w:rsid w:val="00C82040"/>
    <w:rsid w:val="00C8446C"/>
    <w:rsid w:val="00C84495"/>
    <w:rsid w:val="00C84B29"/>
    <w:rsid w:val="00C8764E"/>
    <w:rsid w:val="00C87B8C"/>
    <w:rsid w:val="00C9039A"/>
    <w:rsid w:val="00C915DE"/>
    <w:rsid w:val="00C9165B"/>
    <w:rsid w:val="00C91997"/>
    <w:rsid w:val="00C91C89"/>
    <w:rsid w:val="00C927D5"/>
    <w:rsid w:val="00C92861"/>
    <w:rsid w:val="00C93542"/>
    <w:rsid w:val="00C93833"/>
    <w:rsid w:val="00C93AAE"/>
    <w:rsid w:val="00C93AE0"/>
    <w:rsid w:val="00C9579C"/>
    <w:rsid w:val="00C96618"/>
    <w:rsid w:val="00C96EBD"/>
    <w:rsid w:val="00C97BCF"/>
    <w:rsid w:val="00CA019E"/>
    <w:rsid w:val="00CA06E8"/>
    <w:rsid w:val="00CA139A"/>
    <w:rsid w:val="00CA3CC4"/>
    <w:rsid w:val="00CA3F60"/>
    <w:rsid w:val="00CA41C5"/>
    <w:rsid w:val="00CA4651"/>
    <w:rsid w:val="00CA7A25"/>
    <w:rsid w:val="00CB0383"/>
    <w:rsid w:val="00CB04BC"/>
    <w:rsid w:val="00CB1A1D"/>
    <w:rsid w:val="00CB2AE4"/>
    <w:rsid w:val="00CB2CD4"/>
    <w:rsid w:val="00CB3B65"/>
    <w:rsid w:val="00CB4E35"/>
    <w:rsid w:val="00CB57B0"/>
    <w:rsid w:val="00CB6006"/>
    <w:rsid w:val="00CB61EF"/>
    <w:rsid w:val="00CB7155"/>
    <w:rsid w:val="00CB7F73"/>
    <w:rsid w:val="00CC11CA"/>
    <w:rsid w:val="00CC1C24"/>
    <w:rsid w:val="00CC1F2A"/>
    <w:rsid w:val="00CC2232"/>
    <w:rsid w:val="00CC2F6C"/>
    <w:rsid w:val="00CC3A93"/>
    <w:rsid w:val="00CC445D"/>
    <w:rsid w:val="00CC477D"/>
    <w:rsid w:val="00CC4F7B"/>
    <w:rsid w:val="00CC4F93"/>
    <w:rsid w:val="00CC691A"/>
    <w:rsid w:val="00CC6CD8"/>
    <w:rsid w:val="00CC7124"/>
    <w:rsid w:val="00CC767A"/>
    <w:rsid w:val="00CC78FC"/>
    <w:rsid w:val="00CD0659"/>
    <w:rsid w:val="00CD1068"/>
    <w:rsid w:val="00CD113A"/>
    <w:rsid w:val="00CD15AC"/>
    <w:rsid w:val="00CD2491"/>
    <w:rsid w:val="00CD2C6E"/>
    <w:rsid w:val="00CD4061"/>
    <w:rsid w:val="00CD53DF"/>
    <w:rsid w:val="00CD5966"/>
    <w:rsid w:val="00CD6B1E"/>
    <w:rsid w:val="00CD7E8A"/>
    <w:rsid w:val="00CE1EB4"/>
    <w:rsid w:val="00CE2371"/>
    <w:rsid w:val="00CE285B"/>
    <w:rsid w:val="00CE3E35"/>
    <w:rsid w:val="00CE4119"/>
    <w:rsid w:val="00CE526A"/>
    <w:rsid w:val="00CE5A94"/>
    <w:rsid w:val="00CE6316"/>
    <w:rsid w:val="00CF0E6A"/>
    <w:rsid w:val="00CF1563"/>
    <w:rsid w:val="00CF1862"/>
    <w:rsid w:val="00CF3C02"/>
    <w:rsid w:val="00CF4113"/>
    <w:rsid w:val="00CF451D"/>
    <w:rsid w:val="00CF4A26"/>
    <w:rsid w:val="00CF4E29"/>
    <w:rsid w:val="00CF55C9"/>
    <w:rsid w:val="00CF6F2B"/>
    <w:rsid w:val="00CF7646"/>
    <w:rsid w:val="00D00570"/>
    <w:rsid w:val="00D00AFF"/>
    <w:rsid w:val="00D012ED"/>
    <w:rsid w:val="00D01CD4"/>
    <w:rsid w:val="00D054C1"/>
    <w:rsid w:val="00D057DD"/>
    <w:rsid w:val="00D0678B"/>
    <w:rsid w:val="00D06A17"/>
    <w:rsid w:val="00D06E95"/>
    <w:rsid w:val="00D1009E"/>
    <w:rsid w:val="00D105CE"/>
    <w:rsid w:val="00D108B6"/>
    <w:rsid w:val="00D10A3A"/>
    <w:rsid w:val="00D111D3"/>
    <w:rsid w:val="00D11382"/>
    <w:rsid w:val="00D125F6"/>
    <w:rsid w:val="00D13574"/>
    <w:rsid w:val="00D13C40"/>
    <w:rsid w:val="00D15F12"/>
    <w:rsid w:val="00D16063"/>
    <w:rsid w:val="00D16CEF"/>
    <w:rsid w:val="00D1706E"/>
    <w:rsid w:val="00D21A95"/>
    <w:rsid w:val="00D22242"/>
    <w:rsid w:val="00D2289E"/>
    <w:rsid w:val="00D24BBA"/>
    <w:rsid w:val="00D25F76"/>
    <w:rsid w:val="00D26520"/>
    <w:rsid w:val="00D27356"/>
    <w:rsid w:val="00D30BEF"/>
    <w:rsid w:val="00D30E22"/>
    <w:rsid w:val="00D30E4F"/>
    <w:rsid w:val="00D32C62"/>
    <w:rsid w:val="00D3302D"/>
    <w:rsid w:val="00D33F05"/>
    <w:rsid w:val="00D340AC"/>
    <w:rsid w:val="00D3499E"/>
    <w:rsid w:val="00D35843"/>
    <w:rsid w:val="00D35AA3"/>
    <w:rsid w:val="00D35D5A"/>
    <w:rsid w:val="00D3632E"/>
    <w:rsid w:val="00D36879"/>
    <w:rsid w:val="00D36A25"/>
    <w:rsid w:val="00D36C75"/>
    <w:rsid w:val="00D37178"/>
    <w:rsid w:val="00D371A1"/>
    <w:rsid w:val="00D37756"/>
    <w:rsid w:val="00D4110F"/>
    <w:rsid w:val="00D4207A"/>
    <w:rsid w:val="00D42A2C"/>
    <w:rsid w:val="00D43835"/>
    <w:rsid w:val="00D43B01"/>
    <w:rsid w:val="00D44A2E"/>
    <w:rsid w:val="00D44A86"/>
    <w:rsid w:val="00D4526B"/>
    <w:rsid w:val="00D45330"/>
    <w:rsid w:val="00D45BCE"/>
    <w:rsid w:val="00D46654"/>
    <w:rsid w:val="00D46835"/>
    <w:rsid w:val="00D4765D"/>
    <w:rsid w:val="00D4767A"/>
    <w:rsid w:val="00D519C2"/>
    <w:rsid w:val="00D51E83"/>
    <w:rsid w:val="00D51E87"/>
    <w:rsid w:val="00D54018"/>
    <w:rsid w:val="00D553C9"/>
    <w:rsid w:val="00D55FD5"/>
    <w:rsid w:val="00D5619A"/>
    <w:rsid w:val="00D56EF9"/>
    <w:rsid w:val="00D579F7"/>
    <w:rsid w:val="00D612EB"/>
    <w:rsid w:val="00D615C0"/>
    <w:rsid w:val="00D6212D"/>
    <w:rsid w:val="00D624EC"/>
    <w:rsid w:val="00D62734"/>
    <w:rsid w:val="00D62865"/>
    <w:rsid w:val="00D62E71"/>
    <w:rsid w:val="00D6437E"/>
    <w:rsid w:val="00D65BCC"/>
    <w:rsid w:val="00D65F70"/>
    <w:rsid w:val="00D6640F"/>
    <w:rsid w:val="00D667AD"/>
    <w:rsid w:val="00D667DC"/>
    <w:rsid w:val="00D66F0F"/>
    <w:rsid w:val="00D670D8"/>
    <w:rsid w:val="00D7090C"/>
    <w:rsid w:val="00D712AC"/>
    <w:rsid w:val="00D715C0"/>
    <w:rsid w:val="00D716C7"/>
    <w:rsid w:val="00D724C6"/>
    <w:rsid w:val="00D74936"/>
    <w:rsid w:val="00D75A1E"/>
    <w:rsid w:val="00D75D9F"/>
    <w:rsid w:val="00D75F2E"/>
    <w:rsid w:val="00D76354"/>
    <w:rsid w:val="00D7648F"/>
    <w:rsid w:val="00D76DDD"/>
    <w:rsid w:val="00D76E72"/>
    <w:rsid w:val="00D808A8"/>
    <w:rsid w:val="00D81EF6"/>
    <w:rsid w:val="00D82CF2"/>
    <w:rsid w:val="00D8501C"/>
    <w:rsid w:val="00D859FB"/>
    <w:rsid w:val="00D86177"/>
    <w:rsid w:val="00D8666E"/>
    <w:rsid w:val="00D87791"/>
    <w:rsid w:val="00D905AB"/>
    <w:rsid w:val="00D90F86"/>
    <w:rsid w:val="00D913F4"/>
    <w:rsid w:val="00D932F3"/>
    <w:rsid w:val="00D9364C"/>
    <w:rsid w:val="00D94378"/>
    <w:rsid w:val="00D94E12"/>
    <w:rsid w:val="00D94F29"/>
    <w:rsid w:val="00DA0B9B"/>
    <w:rsid w:val="00DA109D"/>
    <w:rsid w:val="00DA1771"/>
    <w:rsid w:val="00DA24AE"/>
    <w:rsid w:val="00DA362A"/>
    <w:rsid w:val="00DA4519"/>
    <w:rsid w:val="00DA4C3E"/>
    <w:rsid w:val="00DA4C56"/>
    <w:rsid w:val="00DA5428"/>
    <w:rsid w:val="00DA556D"/>
    <w:rsid w:val="00DA6C90"/>
    <w:rsid w:val="00DA767E"/>
    <w:rsid w:val="00DA7AC4"/>
    <w:rsid w:val="00DB21FB"/>
    <w:rsid w:val="00DB2A7F"/>
    <w:rsid w:val="00DB3C88"/>
    <w:rsid w:val="00DB5498"/>
    <w:rsid w:val="00DB610D"/>
    <w:rsid w:val="00DB689F"/>
    <w:rsid w:val="00DB6C78"/>
    <w:rsid w:val="00DB6EF8"/>
    <w:rsid w:val="00DB7D30"/>
    <w:rsid w:val="00DC09BE"/>
    <w:rsid w:val="00DC0A46"/>
    <w:rsid w:val="00DC14B1"/>
    <w:rsid w:val="00DC1879"/>
    <w:rsid w:val="00DC2227"/>
    <w:rsid w:val="00DC3075"/>
    <w:rsid w:val="00DC3381"/>
    <w:rsid w:val="00DC6C58"/>
    <w:rsid w:val="00DC71A1"/>
    <w:rsid w:val="00DD153C"/>
    <w:rsid w:val="00DD19DF"/>
    <w:rsid w:val="00DD2BE1"/>
    <w:rsid w:val="00DD2CE0"/>
    <w:rsid w:val="00DD3457"/>
    <w:rsid w:val="00DD3857"/>
    <w:rsid w:val="00DD40A4"/>
    <w:rsid w:val="00DD539D"/>
    <w:rsid w:val="00DD5666"/>
    <w:rsid w:val="00DD6155"/>
    <w:rsid w:val="00DD61B0"/>
    <w:rsid w:val="00DD6917"/>
    <w:rsid w:val="00DD7290"/>
    <w:rsid w:val="00DE0C7C"/>
    <w:rsid w:val="00DE19BB"/>
    <w:rsid w:val="00DE1C87"/>
    <w:rsid w:val="00DE26FB"/>
    <w:rsid w:val="00DE45D5"/>
    <w:rsid w:val="00DE4F7A"/>
    <w:rsid w:val="00DE54AA"/>
    <w:rsid w:val="00DE6DF1"/>
    <w:rsid w:val="00DE73F4"/>
    <w:rsid w:val="00DE78AD"/>
    <w:rsid w:val="00DE7F98"/>
    <w:rsid w:val="00DF0D08"/>
    <w:rsid w:val="00DF15B1"/>
    <w:rsid w:val="00DF2511"/>
    <w:rsid w:val="00DF285D"/>
    <w:rsid w:val="00DF3342"/>
    <w:rsid w:val="00DF5A00"/>
    <w:rsid w:val="00DF64A3"/>
    <w:rsid w:val="00DF64AA"/>
    <w:rsid w:val="00DF70E8"/>
    <w:rsid w:val="00DF7973"/>
    <w:rsid w:val="00DF7DAA"/>
    <w:rsid w:val="00E0078F"/>
    <w:rsid w:val="00E00ECB"/>
    <w:rsid w:val="00E00F40"/>
    <w:rsid w:val="00E027A0"/>
    <w:rsid w:val="00E034EB"/>
    <w:rsid w:val="00E039AB"/>
    <w:rsid w:val="00E039C2"/>
    <w:rsid w:val="00E03F90"/>
    <w:rsid w:val="00E03FA9"/>
    <w:rsid w:val="00E044FF"/>
    <w:rsid w:val="00E046DF"/>
    <w:rsid w:val="00E04813"/>
    <w:rsid w:val="00E05A56"/>
    <w:rsid w:val="00E05EFF"/>
    <w:rsid w:val="00E0688A"/>
    <w:rsid w:val="00E0694B"/>
    <w:rsid w:val="00E073C5"/>
    <w:rsid w:val="00E108DC"/>
    <w:rsid w:val="00E10B40"/>
    <w:rsid w:val="00E10DF0"/>
    <w:rsid w:val="00E1198D"/>
    <w:rsid w:val="00E12144"/>
    <w:rsid w:val="00E126DF"/>
    <w:rsid w:val="00E13272"/>
    <w:rsid w:val="00E14404"/>
    <w:rsid w:val="00E144B3"/>
    <w:rsid w:val="00E14A31"/>
    <w:rsid w:val="00E15082"/>
    <w:rsid w:val="00E15C56"/>
    <w:rsid w:val="00E15C9B"/>
    <w:rsid w:val="00E15F05"/>
    <w:rsid w:val="00E163B4"/>
    <w:rsid w:val="00E166CD"/>
    <w:rsid w:val="00E1757B"/>
    <w:rsid w:val="00E219E3"/>
    <w:rsid w:val="00E21F91"/>
    <w:rsid w:val="00E2295D"/>
    <w:rsid w:val="00E233CA"/>
    <w:rsid w:val="00E23677"/>
    <w:rsid w:val="00E23F04"/>
    <w:rsid w:val="00E25047"/>
    <w:rsid w:val="00E25782"/>
    <w:rsid w:val="00E25AAD"/>
    <w:rsid w:val="00E25D6A"/>
    <w:rsid w:val="00E26849"/>
    <w:rsid w:val="00E26F02"/>
    <w:rsid w:val="00E27BC7"/>
    <w:rsid w:val="00E30781"/>
    <w:rsid w:val="00E30EDF"/>
    <w:rsid w:val="00E31054"/>
    <w:rsid w:val="00E31540"/>
    <w:rsid w:val="00E315FD"/>
    <w:rsid w:val="00E3165F"/>
    <w:rsid w:val="00E321DB"/>
    <w:rsid w:val="00E32593"/>
    <w:rsid w:val="00E32BD5"/>
    <w:rsid w:val="00E32CBC"/>
    <w:rsid w:val="00E32FE3"/>
    <w:rsid w:val="00E330FA"/>
    <w:rsid w:val="00E33CE0"/>
    <w:rsid w:val="00E33D28"/>
    <w:rsid w:val="00E355BB"/>
    <w:rsid w:val="00E35952"/>
    <w:rsid w:val="00E359D2"/>
    <w:rsid w:val="00E36C32"/>
    <w:rsid w:val="00E379F0"/>
    <w:rsid w:val="00E37E84"/>
    <w:rsid w:val="00E4009D"/>
    <w:rsid w:val="00E4010A"/>
    <w:rsid w:val="00E418A5"/>
    <w:rsid w:val="00E41B9D"/>
    <w:rsid w:val="00E45AD5"/>
    <w:rsid w:val="00E46BBA"/>
    <w:rsid w:val="00E508E1"/>
    <w:rsid w:val="00E50A40"/>
    <w:rsid w:val="00E51961"/>
    <w:rsid w:val="00E53C43"/>
    <w:rsid w:val="00E549D0"/>
    <w:rsid w:val="00E54DE8"/>
    <w:rsid w:val="00E55AB9"/>
    <w:rsid w:val="00E55C69"/>
    <w:rsid w:val="00E5636E"/>
    <w:rsid w:val="00E56398"/>
    <w:rsid w:val="00E565DC"/>
    <w:rsid w:val="00E56AFB"/>
    <w:rsid w:val="00E57EBE"/>
    <w:rsid w:val="00E60813"/>
    <w:rsid w:val="00E608EE"/>
    <w:rsid w:val="00E60936"/>
    <w:rsid w:val="00E60FE3"/>
    <w:rsid w:val="00E61C58"/>
    <w:rsid w:val="00E625C5"/>
    <w:rsid w:val="00E62C12"/>
    <w:rsid w:val="00E62CB5"/>
    <w:rsid w:val="00E62EF0"/>
    <w:rsid w:val="00E630AF"/>
    <w:rsid w:val="00E651EB"/>
    <w:rsid w:val="00E652D1"/>
    <w:rsid w:val="00E66311"/>
    <w:rsid w:val="00E66F2E"/>
    <w:rsid w:val="00E67CF9"/>
    <w:rsid w:val="00E67DFB"/>
    <w:rsid w:val="00E71296"/>
    <w:rsid w:val="00E73623"/>
    <w:rsid w:val="00E73C78"/>
    <w:rsid w:val="00E75436"/>
    <w:rsid w:val="00E75518"/>
    <w:rsid w:val="00E76246"/>
    <w:rsid w:val="00E7741F"/>
    <w:rsid w:val="00E8012F"/>
    <w:rsid w:val="00E802D8"/>
    <w:rsid w:val="00E81088"/>
    <w:rsid w:val="00E810C2"/>
    <w:rsid w:val="00E81157"/>
    <w:rsid w:val="00E826B5"/>
    <w:rsid w:val="00E83DDB"/>
    <w:rsid w:val="00E83EA3"/>
    <w:rsid w:val="00E84273"/>
    <w:rsid w:val="00E85AD2"/>
    <w:rsid w:val="00E901A6"/>
    <w:rsid w:val="00E91024"/>
    <w:rsid w:val="00E91985"/>
    <w:rsid w:val="00E91EF2"/>
    <w:rsid w:val="00E924D1"/>
    <w:rsid w:val="00E92500"/>
    <w:rsid w:val="00E926BB"/>
    <w:rsid w:val="00E933B5"/>
    <w:rsid w:val="00E9351A"/>
    <w:rsid w:val="00E9442B"/>
    <w:rsid w:val="00E96162"/>
    <w:rsid w:val="00E972E6"/>
    <w:rsid w:val="00E979C4"/>
    <w:rsid w:val="00EA1501"/>
    <w:rsid w:val="00EA268E"/>
    <w:rsid w:val="00EA3A6E"/>
    <w:rsid w:val="00EA3AA6"/>
    <w:rsid w:val="00EA5280"/>
    <w:rsid w:val="00EA5353"/>
    <w:rsid w:val="00EA5A66"/>
    <w:rsid w:val="00EA5E15"/>
    <w:rsid w:val="00EA6095"/>
    <w:rsid w:val="00EA61BC"/>
    <w:rsid w:val="00EA667F"/>
    <w:rsid w:val="00EA68D2"/>
    <w:rsid w:val="00EA692C"/>
    <w:rsid w:val="00EA6E18"/>
    <w:rsid w:val="00EB1BE3"/>
    <w:rsid w:val="00EB27AB"/>
    <w:rsid w:val="00EB37EC"/>
    <w:rsid w:val="00EB3B4F"/>
    <w:rsid w:val="00EB4504"/>
    <w:rsid w:val="00EB5D21"/>
    <w:rsid w:val="00EB5FF7"/>
    <w:rsid w:val="00EB6099"/>
    <w:rsid w:val="00EB65B5"/>
    <w:rsid w:val="00EB67F9"/>
    <w:rsid w:val="00EB6AD8"/>
    <w:rsid w:val="00EB6E90"/>
    <w:rsid w:val="00EB7413"/>
    <w:rsid w:val="00EB7722"/>
    <w:rsid w:val="00EB7FB1"/>
    <w:rsid w:val="00EC1037"/>
    <w:rsid w:val="00EC1C8D"/>
    <w:rsid w:val="00EC2F43"/>
    <w:rsid w:val="00EC3129"/>
    <w:rsid w:val="00EC454E"/>
    <w:rsid w:val="00EC4859"/>
    <w:rsid w:val="00EC4CF8"/>
    <w:rsid w:val="00EC5876"/>
    <w:rsid w:val="00EC59B1"/>
    <w:rsid w:val="00EC6B1A"/>
    <w:rsid w:val="00EC718C"/>
    <w:rsid w:val="00EC72E8"/>
    <w:rsid w:val="00EC784D"/>
    <w:rsid w:val="00ED0DB9"/>
    <w:rsid w:val="00ED156F"/>
    <w:rsid w:val="00ED1812"/>
    <w:rsid w:val="00ED265A"/>
    <w:rsid w:val="00ED2987"/>
    <w:rsid w:val="00ED2E30"/>
    <w:rsid w:val="00ED30FE"/>
    <w:rsid w:val="00ED3404"/>
    <w:rsid w:val="00ED4249"/>
    <w:rsid w:val="00ED45ED"/>
    <w:rsid w:val="00ED4633"/>
    <w:rsid w:val="00ED4DD3"/>
    <w:rsid w:val="00ED56F3"/>
    <w:rsid w:val="00ED5B5B"/>
    <w:rsid w:val="00ED5C10"/>
    <w:rsid w:val="00ED5DF0"/>
    <w:rsid w:val="00ED6DA6"/>
    <w:rsid w:val="00ED716E"/>
    <w:rsid w:val="00EE0663"/>
    <w:rsid w:val="00EE0AF3"/>
    <w:rsid w:val="00EE228D"/>
    <w:rsid w:val="00EE340C"/>
    <w:rsid w:val="00EE3975"/>
    <w:rsid w:val="00EE6EA9"/>
    <w:rsid w:val="00EF2151"/>
    <w:rsid w:val="00EF21A7"/>
    <w:rsid w:val="00EF2918"/>
    <w:rsid w:val="00EF2A98"/>
    <w:rsid w:val="00EF2D12"/>
    <w:rsid w:val="00EF4201"/>
    <w:rsid w:val="00EF4666"/>
    <w:rsid w:val="00EF5521"/>
    <w:rsid w:val="00EF62C4"/>
    <w:rsid w:val="00EF6A0C"/>
    <w:rsid w:val="00EF7412"/>
    <w:rsid w:val="00F00327"/>
    <w:rsid w:val="00F019A9"/>
    <w:rsid w:val="00F01D17"/>
    <w:rsid w:val="00F03490"/>
    <w:rsid w:val="00F0380C"/>
    <w:rsid w:val="00F04155"/>
    <w:rsid w:val="00F0505F"/>
    <w:rsid w:val="00F05D66"/>
    <w:rsid w:val="00F06ECF"/>
    <w:rsid w:val="00F079E2"/>
    <w:rsid w:val="00F109DF"/>
    <w:rsid w:val="00F11405"/>
    <w:rsid w:val="00F11842"/>
    <w:rsid w:val="00F1188E"/>
    <w:rsid w:val="00F11C6A"/>
    <w:rsid w:val="00F121DE"/>
    <w:rsid w:val="00F124AF"/>
    <w:rsid w:val="00F124F0"/>
    <w:rsid w:val="00F12EB2"/>
    <w:rsid w:val="00F13A54"/>
    <w:rsid w:val="00F146FE"/>
    <w:rsid w:val="00F15615"/>
    <w:rsid w:val="00F15AE7"/>
    <w:rsid w:val="00F17F94"/>
    <w:rsid w:val="00F2009A"/>
    <w:rsid w:val="00F20436"/>
    <w:rsid w:val="00F20970"/>
    <w:rsid w:val="00F22933"/>
    <w:rsid w:val="00F23571"/>
    <w:rsid w:val="00F23D5C"/>
    <w:rsid w:val="00F247D9"/>
    <w:rsid w:val="00F26593"/>
    <w:rsid w:val="00F272A4"/>
    <w:rsid w:val="00F30533"/>
    <w:rsid w:val="00F31333"/>
    <w:rsid w:val="00F314C8"/>
    <w:rsid w:val="00F32A1D"/>
    <w:rsid w:val="00F32AC5"/>
    <w:rsid w:val="00F3358C"/>
    <w:rsid w:val="00F337B1"/>
    <w:rsid w:val="00F34537"/>
    <w:rsid w:val="00F34A9C"/>
    <w:rsid w:val="00F352F1"/>
    <w:rsid w:val="00F35A88"/>
    <w:rsid w:val="00F36660"/>
    <w:rsid w:val="00F37302"/>
    <w:rsid w:val="00F37537"/>
    <w:rsid w:val="00F37915"/>
    <w:rsid w:val="00F404B2"/>
    <w:rsid w:val="00F4061A"/>
    <w:rsid w:val="00F4110A"/>
    <w:rsid w:val="00F4155D"/>
    <w:rsid w:val="00F440F8"/>
    <w:rsid w:val="00F44F52"/>
    <w:rsid w:val="00F46235"/>
    <w:rsid w:val="00F47C47"/>
    <w:rsid w:val="00F51625"/>
    <w:rsid w:val="00F52979"/>
    <w:rsid w:val="00F529C7"/>
    <w:rsid w:val="00F535C2"/>
    <w:rsid w:val="00F548C0"/>
    <w:rsid w:val="00F550BE"/>
    <w:rsid w:val="00F574C9"/>
    <w:rsid w:val="00F57C1A"/>
    <w:rsid w:val="00F61294"/>
    <w:rsid w:val="00F6144A"/>
    <w:rsid w:val="00F61B25"/>
    <w:rsid w:val="00F61C3B"/>
    <w:rsid w:val="00F63E2E"/>
    <w:rsid w:val="00F64382"/>
    <w:rsid w:val="00F64562"/>
    <w:rsid w:val="00F67CA7"/>
    <w:rsid w:val="00F67F2F"/>
    <w:rsid w:val="00F701ED"/>
    <w:rsid w:val="00F703E8"/>
    <w:rsid w:val="00F7160D"/>
    <w:rsid w:val="00F71885"/>
    <w:rsid w:val="00F71A0E"/>
    <w:rsid w:val="00F71F37"/>
    <w:rsid w:val="00F7274E"/>
    <w:rsid w:val="00F72A89"/>
    <w:rsid w:val="00F7507E"/>
    <w:rsid w:val="00F7697F"/>
    <w:rsid w:val="00F77B62"/>
    <w:rsid w:val="00F77FB5"/>
    <w:rsid w:val="00F80B14"/>
    <w:rsid w:val="00F832E7"/>
    <w:rsid w:val="00F84429"/>
    <w:rsid w:val="00F85BC0"/>
    <w:rsid w:val="00F86014"/>
    <w:rsid w:val="00F86585"/>
    <w:rsid w:val="00F866AE"/>
    <w:rsid w:val="00F86C55"/>
    <w:rsid w:val="00F8753E"/>
    <w:rsid w:val="00F87ECA"/>
    <w:rsid w:val="00F9088F"/>
    <w:rsid w:val="00F916C9"/>
    <w:rsid w:val="00F91925"/>
    <w:rsid w:val="00F920D0"/>
    <w:rsid w:val="00F92861"/>
    <w:rsid w:val="00F944AB"/>
    <w:rsid w:val="00F95E67"/>
    <w:rsid w:val="00F96505"/>
    <w:rsid w:val="00F975B2"/>
    <w:rsid w:val="00FA1027"/>
    <w:rsid w:val="00FA115F"/>
    <w:rsid w:val="00FA13A3"/>
    <w:rsid w:val="00FA1C64"/>
    <w:rsid w:val="00FA2446"/>
    <w:rsid w:val="00FA25A3"/>
    <w:rsid w:val="00FA5D4E"/>
    <w:rsid w:val="00FA63F3"/>
    <w:rsid w:val="00FA667E"/>
    <w:rsid w:val="00FA6980"/>
    <w:rsid w:val="00FA7160"/>
    <w:rsid w:val="00FA7CB4"/>
    <w:rsid w:val="00FB1E86"/>
    <w:rsid w:val="00FB269B"/>
    <w:rsid w:val="00FB30E5"/>
    <w:rsid w:val="00FB402F"/>
    <w:rsid w:val="00FB42A8"/>
    <w:rsid w:val="00FB5020"/>
    <w:rsid w:val="00FB5145"/>
    <w:rsid w:val="00FB6526"/>
    <w:rsid w:val="00FC57EF"/>
    <w:rsid w:val="00FC5B44"/>
    <w:rsid w:val="00FC6B76"/>
    <w:rsid w:val="00FC70F9"/>
    <w:rsid w:val="00FC7BC6"/>
    <w:rsid w:val="00FC7C45"/>
    <w:rsid w:val="00FD1346"/>
    <w:rsid w:val="00FD1F7B"/>
    <w:rsid w:val="00FD21A7"/>
    <w:rsid w:val="00FD3A48"/>
    <w:rsid w:val="00FD4EDB"/>
    <w:rsid w:val="00FD5018"/>
    <w:rsid w:val="00FD5A75"/>
    <w:rsid w:val="00FD6B47"/>
    <w:rsid w:val="00FD7A2A"/>
    <w:rsid w:val="00FD7A55"/>
    <w:rsid w:val="00FD7BEF"/>
    <w:rsid w:val="00FD7CAB"/>
    <w:rsid w:val="00FD7D37"/>
    <w:rsid w:val="00FE0BE3"/>
    <w:rsid w:val="00FE23DC"/>
    <w:rsid w:val="00FE278E"/>
    <w:rsid w:val="00FE29C4"/>
    <w:rsid w:val="00FE3841"/>
    <w:rsid w:val="00FE3ED7"/>
    <w:rsid w:val="00FE43C4"/>
    <w:rsid w:val="00FE44FB"/>
    <w:rsid w:val="00FE512D"/>
    <w:rsid w:val="00FE57FC"/>
    <w:rsid w:val="00FE66D9"/>
    <w:rsid w:val="00FE783B"/>
    <w:rsid w:val="00FF1CD5"/>
    <w:rsid w:val="00FF202B"/>
    <w:rsid w:val="00FF330C"/>
    <w:rsid w:val="00FF3549"/>
    <w:rsid w:val="00FF3573"/>
    <w:rsid w:val="00FF44D7"/>
    <w:rsid w:val="00FF4CC8"/>
    <w:rsid w:val="00FF50B6"/>
    <w:rsid w:val="00FF5A4E"/>
    <w:rsid w:val="00FF64FE"/>
    <w:rsid w:val="00FF667D"/>
    <w:rsid w:val="00FF719F"/>
    <w:rsid w:val="00FF78C6"/>
    <w:rsid w:val="00FF7F9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4C4A4"/>
  <w15:docId w15:val="{27876EBE-2733-42CD-BF00-19DBDCBE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7BBA"/>
    <w:pPr>
      <w:widowControl w:val="0"/>
      <w:wordWrap w:val="0"/>
      <w:autoSpaceDE w:val="0"/>
      <w:autoSpaceDN w:val="0"/>
    </w:pPr>
  </w:style>
  <w:style w:type="paragraph" w:styleId="1">
    <w:name w:val="heading 1"/>
    <w:basedOn w:val="a"/>
    <w:next w:val="a"/>
    <w:link w:val="1Char"/>
    <w:uiPriority w:val="9"/>
    <w:qFormat/>
    <w:rsid w:val="005D7803"/>
    <w:pPr>
      <w:keepNext/>
      <w:outlineLvl w:val="0"/>
    </w:pPr>
    <w:rPr>
      <w:rFonts w:asciiTheme="majorHAnsi" w:eastAsiaTheme="majorEastAsia" w:hAnsiTheme="majorHAnsi" w:cstheme="majorBidi"/>
      <w:sz w:val="28"/>
      <w:szCs w:val="28"/>
    </w:rPr>
  </w:style>
  <w:style w:type="paragraph" w:styleId="4">
    <w:name w:val="heading 4"/>
    <w:basedOn w:val="a"/>
    <w:next w:val="a"/>
    <w:link w:val="4Char"/>
    <w:uiPriority w:val="9"/>
    <w:semiHidden/>
    <w:unhideWhenUsed/>
    <w:qFormat/>
    <w:rsid w:val="005F49E3"/>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9839BA"/>
    <w:pPr>
      <w:spacing w:after="0" w:line="384" w:lineRule="auto"/>
      <w:textAlignment w:val="baseline"/>
    </w:pPr>
    <w:rPr>
      <w:rFonts w:ascii="Arial" w:eastAsia="굴림" w:hAnsi="굴림" w:cs="굴림"/>
      <w:color w:val="000000"/>
      <w:kern w:val="0"/>
      <w:szCs w:val="20"/>
    </w:rPr>
  </w:style>
  <w:style w:type="paragraph" w:customStyle="1" w:styleId="MS">
    <w:name w:val="MS바탕글"/>
    <w:basedOn w:val="a"/>
    <w:uiPriority w:val="34"/>
    <w:rsid w:val="009839BA"/>
    <w:pPr>
      <w:spacing w:after="0" w:line="240" w:lineRule="auto"/>
      <w:textAlignment w:val="baseline"/>
    </w:pPr>
    <w:rPr>
      <w:rFonts w:ascii="맑은 고딕" w:eastAsia="굴림" w:hAnsi="굴림" w:cs="굴림"/>
      <w:color w:val="000000"/>
      <w:kern w:val="0"/>
      <w:szCs w:val="20"/>
    </w:rPr>
  </w:style>
  <w:style w:type="character" w:styleId="a4">
    <w:name w:val="Hyperlink"/>
    <w:basedOn w:val="a0"/>
    <w:uiPriority w:val="99"/>
    <w:unhideWhenUsed/>
    <w:rsid w:val="009839BA"/>
    <w:rPr>
      <w:color w:val="0000FF"/>
      <w:u w:val="single"/>
    </w:rPr>
  </w:style>
  <w:style w:type="paragraph" w:styleId="a5">
    <w:name w:val="header"/>
    <w:basedOn w:val="a"/>
    <w:link w:val="Char"/>
    <w:uiPriority w:val="99"/>
    <w:unhideWhenUsed/>
    <w:rsid w:val="009839BA"/>
    <w:pPr>
      <w:tabs>
        <w:tab w:val="center" w:pos="4513"/>
        <w:tab w:val="right" w:pos="9026"/>
      </w:tabs>
      <w:snapToGrid w:val="0"/>
    </w:pPr>
  </w:style>
  <w:style w:type="character" w:customStyle="1" w:styleId="Char">
    <w:name w:val="머리글 Char"/>
    <w:basedOn w:val="a0"/>
    <w:link w:val="a5"/>
    <w:uiPriority w:val="99"/>
    <w:rsid w:val="009839BA"/>
  </w:style>
  <w:style w:type="paragraph" w:styleId="a6">
    <w:name w:val="footer"/>
    <w:basedOn w:val="a"/>
    <w:link w:val="Char0"/>
    <w:uiPriority w:val="99"/>
    <w:unhideWhenUsed/>
    <w:rsid w:val="009839BA"/>
    <w:pPr>
      <w:tabs>
        <w:tab w:val="center" w:pos="4513"/>
        <w:tab w:val="right" w:pos="9026"/>
      </w:tabs>
      <w:snapToGrid w:val="0"/>
    </w:pPr>
  </w:style>
  <w:style w:type="character" w:customStyle="1" w:styleId="Char0">
    <w:name w:val="바닥글 Char"/>
    <w:basedOn w:val="a0"/>
    <w:link w:val="a6"/>
    <w:uiPriority w:val="99"/>
    <w:rsid w:val="009839BA"/>
  </w:style>
  <w:style w:type="paragraph" w:styleId="a7">
    <w:name w:val="List Paragraph"/>
    <w:basedOn w:val="a"/>
    <w:uiPriority w:val="34"/>
    <w:qFormat/>
    <w:rsid w:val="009839BA"/>
    <w:pPr>
      <w:ind w:leftChars="400" w:left="800"/>
    </w:pPr>
  </w:style>
  <w:style w:type="paragraph" w:styleId="a8">
    <w:name w:val="Balloon Text"/>
    <w:basedOn w:val="a"/>
    <w:link w:val="Char1"/>
    <w:uiPriority w:val="99"/>
    <w:semiHidden/>
    <w:unhideWhenUsed/>
    <w:rsid w:val="009839BA"/>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9839BA"/>
    <w:rPr>
      <w:rFonts w:asciiTheme="majorHAnsi" w:eastAsiaTheme="majorEastAsia" w:hAnsiTheme="majorHAnsi" w:cstheme="majorBidi"/>
      <w:sz w:val="18"/>
      <w:szCs w:val="18"/>
    </w:rPr>
  </w:style>
  <w:style w:type="character" w:customStyle="1" w:styleId="10">
    <w:name w:val="확인되지 않은 멘션1"/>
    <w:basedOn w:val="a0"/>
    <w:uiPriority w:val="99"/>
    <w:semiHidden/>
    <w:unhideWhenUsed/>
    <w:rsid w:val="00311F50"/>
    <w:rPr>
      <w:color w:val="605E5C"/>
      <w:shd w:val="clear" w:color="auto" w:fill="E1DFDD"/>
    </w:rPr>
  </w:style>
  <w:style w:type="character" w:styleId="a9">
    <w:name w:val="FollowedHyperlink"/>
    <w:basedOn w:val="a0"/>
    <w:uiPriority w:val="99"/>
    <w:semiHidden/>
    <w:unhideWhenUsed/>
    <w:rsid w:val="00311F50"/>
    <w:rPr>
      <w:color w:val="954F72" w:themeColor="followedHyperlink"/>
      <w:u w:val="single"/>
    </w:rPr>
  </w:style>
  <w:style w:type="character" w:styleId="aa">
    <w:name w:val="annotation reference"/>
    <w:basedOn w:val="a0"/>
    <w:uiPriority w:val="99"/>
    <w:semiHidden/>
    <w:unhideWhenUsed/>
    <w:rsid w:val="00D519C2"/>
    <w:rPr>
      <w:sz w:val="18"/>
      <w:szCs w:val="18"/>
    </w:rPr>
  </w:style>
  <w:style w:type="paragraph" w:styleId="ab">
    <w:name w:val="annotation text"/>
    <w:basedOn w:val="a"/>
    <w:link w:val="Char2"/>
    <w:uiPriority w:val="99"/>
    <w:semiHidden/>
    <w:unhideWhenUsed/>
    <w:rsid w:val="00D519C2"/>
    <w:pPr>
      <w:jc w:val="left"/>
    </w:pPr>
  </w:style>
  <w:style w:type="character" w:customStyle="1" w:styleId="Char2">
    <w:name w:val="메모 텍스트 Char"/>
    <w:basedOn w:val="a0"/>
    <w:link w:val="ab"/>
    <w:uiPriority w:val="99"/>
    <w:semiHidden/>
    <w:rsid w:val="00D519C2"/>
  </w:style>
  <w:style w:type="paragraph" w:styleId="ac">
    <w:name w:val="annotation subject"/>
    <w:basedOn w:val="ab"/>
    <w:next w:val="ab"/>
    <w:link w:val="Char3"/>
    <w:uiPriority w:val="99"/>
    <w:semiHidden/>
    <w:unhideWhenUsed/>
    <w:rsid w:val="00D519C2"/>
    <w:rPr>
      <w:b/>
      <w:bCs/>
    </w:rPr>
  </w:style>
  <w:style w:type="character" w:customStyle="1" w:styleId="Char3">
    <w:name w:val="메모 주제 Char"/>
    <w:basedOn w:val="Char2"/>
    <w:link w:val="ac"/>
    <w:uiPriority w:val="99"/>
    <w:semiHidden/>
    <w:rsid w:val="00D519C2"/>
    <w:rPr>
      <w:b/>
      <w:bCs/>
    </w:rPr>
  </w:style>
  <w:style w:type="table" w:styleId="ad">
    <w:name w:val="Table Grid"/>
    <w:basedOn w:val="a1"/>
    <w:uiPriority w:val="39"/>
    <w:rsid w:val="00CC2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Intense Emphasis"/>
    <w:basedOn w:val="a0"/>
    <w:uiPriority w:val="21"/>
    <w:qFormat/>
    <w:rsid w:val="007038C8"/>
    <w:rPr>
      <w:i/>
      <w:iCs/>
      <w:color w:val="4472C4" w:themeColor="accent1"/>
    </w:rPr>
  </w:style>
  <w:style w:type="character" w:styleId="af">
    <w:name w:val="Strong"/>
    <w:basedOn w:val="a0"/>
    <w:uiPriority w:val="22"/>
    <w:qFormat/>
    <w:rsid w:val="00AC7BA4"/>
    <w:rPr>
      <w:b/>
      <w:bCs/>
    </w:rPr>
  </w:style>
  <w:style w:type="paragraph" w:styleId="af0">
    <w:name w:val="Normal (Web)"/>
    <w:basedOn w:val="a"/>
    <w:uiPriority w:val="99"/>
    <w:unhideWhenUsed/>
    <w:rsid w:val="00E15C9B"/>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f1">
    <w:name w:val="caption"/>
    <w:basedOn w:val="a"/>
    <w:next w:val="a"/>
    <w:uiPriority w:val="35"/>
    <w:unhideWhenUsed/>
    <w:qFormat/>
    <w:rsid w:val="0044615C"/>
    <w:rPr>
      <w:b/>
      <w:bCs/>
      <w:szCs w:val="20"/>
    </w:rPr>
  </w:style>
  <w:style w:type="character" w:customStyle="1" w:styleId="2">
    <w:name w:val="확인되지 않은 멘션2"/>
    <w:basedOn w:val="a0"/>
    <w:uiPriority w:val="99"/>
    <w:semiHidden/>
    <w:unhideWhenUsed/>
    <w:rsid w:val="0069134F"/>
    <w:rPr>
      <w:color w:val="605E5C"/>
      <w:shd w:val="clear" w:color="auto" w:fill="E1DFDD"/>
    </w:rPr>
  </w:style>
  <w:style w:type="character" w:customStyle="1" w:styleId="3">
    <w:name w:val="확인되지 않은 멘션3"/>
    <w:basedOn w:val="a0"/>
    <w:uiPriority w:val="99"/>
    <w:semiHidden/>
    <w:unhideWhenUsed/>
    <w:rsid w:val="00AC2F7C"/>
    <w:rPr>
      <w:color w:val="605E5C"/>
      <w:shd w:val="clear" w:color="auto" w:fill="E1DFDD"/>
    </w:rPr>
  </w:style>
  <w:style w:type="character" w:styleId="af2">
    <w:name w:val="Placeholder Text"/>
    <w:basedOn w:val="a0"/>
    <w:uiPriority w:val="99"/>
    <w:semiHidden/>
    <w:rsid w:val="008A61CC"/>
    <w:rPr>
      <w:color w:val="808080"/>
    </w:rPr>
  </w:style>
  <w:style w:type="character" w:customStyle="1" w:styleId="40">
    <w:name w:val="확인되지 않은 멘션4"/>
    <w:basedOn w:val="a0"/>
    <w:uiPriority w:val="99"/>
    <w:semiHidden/>
    <w:unhideWhenUsed/>
    <w:rsid w:val="00560FBA"/>
    <w:rPr>
      <w:color w:val="605E5C"/>
      <w:shd w:val="clear" w:color="auto" w:fill="E1DFDD"/>
    </w:rPr>
  </w:style>
  <w:style w:type="character" w:styleId="af3">
    <w:name w:val="Unresolved Mention"/>
    <w:basedOn w:val="a0"/>
    <w:uiPriority w:val="99"/>
    <w:semiHidden/>
    <w:unhideWhenUsed/>
    <w:rsid w:val="000B2290"/>
    <w:rPr>
      <w:color w:val="605E5C"/>
      <w:shd w:val="clear" w:color="auto" w:fill="E1DFDD"/>
    </w:rPr>
  </w:style>
  <w:style w:type="character" w:customStyle="1" w:styleId="1Char">
    <w:name w:val="제목 1 Char"/>
    <w:basedOn w:val="a0"/>
    <w:link w:val="1"/>
    <w:uiPriority w:val="9"/>
    <w:rsid w:val="005D7803"/>
    <w:rPr>
      <w:rFonts w:asciiTheme="majorHAnsi" w:eastAsiaTheme="majorEastAsia" w:hAnsiTheme="majorHAnsi" w:cstheme="majorBidi"/>
      <w:sz w:val="28"/>
      <w:szCs w:val="28"/>
    </w:rPr>
  </w:style>
  <w:style w:type="character" w:customStyle="1" w:styleId="hoverbg-super">
    <w:name w:val="hover:bg-super"/>
    <w:basedOn w:val="a0"/>
    <w:rsid w:val="008852AE"/>
  </w:style>
  <w:style w:type="character" w:customStyle="1" w:styleId="whitespace-nowrap">
    <w:name w:val="whitespace-nowrap"/>
    <w:basedOn w:val="a0"/>
    <w:rsid w:val="008852AE"/>
  </w:style>
  <w:style w:type="character" w:customStyle="1" w:styleId="4Char">
    <w:name w:val="제목 4 Char"/>
    <w:basedOn w:val="a0"/>
    <w:link w:val="4"/>
    <w:uiPriority w:val="9"/>
    <w:semiHidden/>
    <w:rsid w:val="005F49E3"/>
    <w:rPr>
      <w:b/>
      <w:bCs/>
    </w:rPr>
  </w:style>
  <w:style w:type="character" w:styleId="af4">
    <w:name w:val="Emphasis"/>
    <w:basedOn w:val="a0"/>
    <w:uiPriority w:val="20"/>
    <w:qFormat/>
    <w:rsid w:val="005531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34017">
      <w:bodyDiv w:val="1"/>
      <w:marLeft w:val="0"/>
      <w:marRight w:val="0"/>
      <w:marTop w:val="0"/>
      <w:marBottom w:val="0"/>
      <w:divBdr>
        <w:top w:val="none" w:sz="0" w:space="0" w:color="auto"/>
        <w:left w:val="none" w:sz="0" w:space="0" w:color="auto"/>
        <w:bottom w:val="none" w:sz="0" w:space="0" w:color="auto"/>
        <w:right w:val="none" w:sz="0" w:space="0" w:color="auto"/>
      </w:divBdr>
    </w:div>
    <w:div w:id="113253022">
      <w:bodyDiv w:val="1"/>
      <w:marLeft w:val="0"/>
      <w:marRight w:val="0"/>
      <w:marTop w:val="0"/>
      <w:marBottom w:val="0"/>
      <w:divBdr>
        <w:top w:val="none" w:sz="0" w:space="0" w:color="auto"/>
        <w:left w:val="none" w:sz="0" w:space="0" w:color="auto"/>
        <w:bottom w:val="none" w:sz="0" w:space="0" w:color="auto"/>
        <w:right w:val="none" w:sz="0" w:space="0" w:color="auto"/>
      </w:divBdr>
    </w:div>
    <w:div w:id="147064857">
      <w:bodyDiv w:val="1"/>
      <w:marLeft w:val="0"/>
      <w:marRight w:val="0"/>
      <w:marTop w:val="0"/>
      <w:marBottom w:val="0"/>
      <w:divBdr>
        <w:top w:val="none" w:sz="0" w:space="0" w:color="auto"/>
        <w:left w:val="none" w:sz="0" w:space="0" w:color="auto"/>
        <w:bottom w:val="none" w:sz="0" w:space="0" w:color="auto"/>
        <w:right w:val="none" w:sz="0" w:space="0" w:color="auto"/>
      </w:divBdr>
    </w:div>
    <w:div w:id="214194966">
      <w:bodyDiv w:val="1"/>
      <w:marLeft w:val="0"/>
      <w:marRight w:val="0"/>
      <w:marTop w:val="0"/>
      <w:marBottom w:val="0"/>
      <w:divBdr>
        <w:top w:val="none" w:sz="0" w:space="0" w:color="auto"/>
        <w:left w:val="none" w:sz="0" w:space="0" w:color="auto"/>
        <w:bottom w:val="none" w:sz="0" w:space="0" w:color="auto"/>
        <w:right w:val="none" w:sz="0" w:space="0" w:color="auto"/>
      </w:divBdr>
    </w:div>
    <w:div w:id="222908605">
      <w:bodyDiv w:val="1"/>
      <w:marLeft w:val="0"/>
      <w:marRight w:val="0"/>
      <w:marTop w:val="0"/>
      <w:marBottom w:val="0"/>
      <w:divBdr>
        <w:top w:val="none" w:sz="0" w:space="0" w:color="auto"/>
        <w:left w:val="none" w:sz="0" w:space="0" w:color="auto"/>
        <w:bottom w:val="none" w:sz="0" w:space="0" w:color="auto"/>
        <w:right w:val="none" w:sz="0" w:space="0" w:color="auto"/>
      </w:divBdr>
    </w:div>
    <w:div w:id="246157949">
      <w:bodyDiv w:val="1"/>
      <w:marLeft w:val="0"/>
      <w:marRight w:val="0"/>
      <w:marTop w:val="0"/>
      <w:marBottom w:val="0"/>
      <w:divBdr>
        <w:top w:val="none" w:sz="0" w:space="0" w:color="auto"/>
        <w:left w:val="none" w:sz="0" w:space="0" w:color="auto"/>
        <w:bottom w:val="none" w:sz="0" w:space="0" w:color="auto"/>
        <w:right w:val="none" w:sz="0" w:space="0" w:color="auto"/>
      </w:divBdr>
    </w:div>
    <w:div w:id="252399701">
      <w:bodyDiv w:val="1"/>
      <w:marLeft w:val="0"/>
      <w:marRight w:val="0"/>
      <w:marTop w:val="0"/>
      <w:marBottom w:val="0"/>
      <w:divBdr>
        <w:top w:val="none" w:sz="0" w:space="0" w:color="auto"/>
        <w:left w:val="none" w:sz="0" w:space="0" w:color="auto"/>
        <w:bottom w:val="none" w:sz="0" w:space="0" w:color="auto"/>
        <w:right w:val="none" w:sz="0" w:space="0" w:color="auto"/>
      </w:divBdr>
    </w:div>
    <w:div w:id="295330463">
      <w:bodyDiv w:val="1"/>
      <w:marLeft w:val="0"/>
      <w:marRight w:val="0"/>
      <w:marTop w:val="0"/>
      <w:marBottom w:val="0"/>
      <w:divBdr>
        <w:top w:val="none" w:sz="0" w:space="0" w:color="auto"/>
        <w:left w:val="none" w:sz="0" w:space="0" w:color="auto"/>
        <w:bottom w:val="none" w:sz="0" w:space="0" w:color="auto"/>
        <w:right w:val="none" w:sz="0" w:space="0" w:color="auto"/>
      </w:divBdr>
    </w:div>
    <w:div w:id="338238464">
      <w:bodyDiv w:val="1"/>
      <w:marLeft w:val="0"/>
      <w:marRight w:val="0"/>
      <w:marTop w:val="0"/>
      <w:marBottom w:val="0"/>
      <w:divBdr>
        <w:top w:val="none" w:sz="0" w:space="0" w:color="auto"/>
        <w:left w:val="none" w:sz="0" w:space="0" w:color="auto"/>
        <w:bottom w:val="none" w:sz="0" w:space="0" w:color="auto"/>
        <w:right w:val="none" w:sz="0" w:space="0" w:color="auto"/>
      </w:divBdr>
    </w:div>
    <w:div w:id="348524886">
      <w:bodyDiv w:val="1"/>
      <w:marLeft w:val="0"/>
      <w:marRight w:val="0"/>
      <w:marTop w:val="0"/>
      <w:marBottom w:val="0"/>
      <w:divBdr>
        <w:top w:val="none" w:sz="0" w:space="0" w:color="auto"/>
        <w:left w:val="none" w:sz="0" w:space="0" w:color="auto"/>
        <w:bottom w:val="none" w:sz="0" w:space="0" w:color="auto"/>
        <w:right w:val="none" w:sz="0" w:space="0" w:color="auto"/>
      </w:divBdr>
    </w:div>
    <w:div w:id="408499618">
      <w:bodyDiv w:val="1"/>
      <w:marLeft w:val="0"/>
      <w:marRight w:val="0"/>
      <w:marTop w:val="0"/>
      <w:marBottom w:val="0"/>
      <w:divBdr>
        <w:top w:val="none" w:sz="0" w:space="0" w:color="auto"/>
        <w:left w:val="none" w:sz="0" w:space="0" w:color="auto"/>
        <w:bottom w:val="none" w:sz="0" w:space="0" w:color="auto"/>
        <w:right w:val="none" w:sz="0" w:space="0" w:color="auto"/>
      </w:divBdr>
    </w:div>
    <w:div w:id="414742342">
      <w:bodyDiv w:val="1"/>
      <w:marLeft w:val="0"/>
      <w:marRight w:val="0"/>
      <w:marTop w:val="0"/>
      <w:marBottom w:val="0"/>
      <w:divBdr>
        <w:top w:val="none" w:sz="0" w:space="0" w:color="auto"/>
        <w:left w:val="none" w:sz="0" w:space="0" w:color="auto"/>
        <w:bottom w:val="none" w:sz="0" w:space="0" w:color="auto"/>
        <w:right w:val="none" w:sz="0" w:space="0" w:color="auto"/>
      </w:divBdr>
    </w:div>
    <w:div w:id="426275521">
      <w:bodyDiv w:val="1"/>
      <w:marLeft w:val="0"/>
      <w:marRight w:val="0"/>
      <w:marTop w:val="0"/>
      <w:marBottom w:val="0"/>
      <w:divBdr>
        <w:top w:val="none" w:sz="0" w:space="0" w:color="auto"/>
        <w:left w:val="none" w:sz="0" w:space="0" w:color="auto"/>
        <w:bottom w:val="none" w:sz="0" w:space="0" w:color="auto"/>
        <w:right w:val="none" w:sz="0" w:space="0" w:color="auto"/>
      </w:divBdr>
    </w:div>
    <w:div w:id="455300865">
      <w:bodyDiv w:val="1"/>
      <w:marLeft w:val="0"/>
      <w:marRight w:val="0"/>
      <w:marTop w:val="0"/>
      <w:marBottom w:val="0"/>
      <w:divBdr>
        <w:top w:val="none" w:sz="0" w:space="0" w:color="auto"/>
        <w:left w:val="none" w:sz="0" w:space="0" w:color="auto"/>
        <w:bottom w:val="none" w:sz="0" w:space="0" w:color="auto"/>
        <w:right w:val="none" w:sz="0" w:space="0" w:color="auto"/>
      </w:divBdr>
    </w:div>
    <w:div w:id="574513532">
      <w:bodyDiv w:val="1"/>
      <w:marLeft w:val="0"/>
      <w:marRight w:val="0"/>
      <w:marTop w:val="0"/>
      <w:marBottom w:val="0"/>
      <w:divBdr>
        <w:top w:val="none" w:sz="0" w:space="0" w:color="auto"/>
        <w:left w:val="none" w:sz="0" w:space="0" w:color="auto"/>
        <w:bottom w:val="none" w:sz="0" w:space="0" w:color="auto"/>
        <w:right w:val="none" w:sz="0" w:space="0" w:color="auto"/>
      </w:divBdr>
    </w:div>
    <w:div w:id="582493294">
      <w:bodyDiv w:val="1"/>
      <w:marLeft w:val="0"/>
      <w:marRight w:val="0"/>
      <w:marTop w:val="0"/>
      <w:marBottom w:val="0"/>
      <w:divBdr>
        <w:top w:val="none" w:sz="0" w:space="0" w:color="auto"/>
        <w:left w:val="none" w:sz="0" w:space="0" w:color="auto"/>
        <w:bottom w:val="none" w:sz="0" w:space="0" w:color="auto"/>
        <w:right w:val="none" w:sz="0" w:space="0" w:color="auto"/>
      </w:divBdr>
    </w:div>
    <w:div w:id="666593635">
      <w:bodyDiv w:val="1"/>
      <w:marLeft w:val="0"/>
      <w:marRight w:val="0"/>
      <w:marTop w:val="0"/>
      <w:marBottom w:val="0"/>
      <w:divBdr>
        <w:top w:val="none" w:sz="0" w:space="0" w:color="auto"/>
        <w:left w:val="none" w:sz="0" w:space="0" w:color="auto"/>
        <w:bottom w:val="none" w:sz="0" w:space="0" w:color="auto"/>
        <w:right w:val="none" w:sz="0" w:space="0" w:color="auto"/>
      </w:divBdr>
    </w:div>
    <w:div w:id="687098207">
      <w:bodyDiv w:val="1"/>
      <w:marLeft w:val="0"/>
      <w:marRight w:val="0"/>
      <w:marTop w:val="0"/>
      <w:marBottom w:val="0"/>
      <w:divBdr>
        <w:top w:val="none" w:sz="0" w:space="0" w:color="auto"/>
        <w:left w:val="none" w:sz="0" w:space="0" w:color="auto"/>
        <w:bottom w:val="none" w:sz="0" w:space="0" w:color="auto"/>
        <w:right w:val="none" w:sz="0" w:space="0" w:color="auto"/>
      </w:divBdr>
      <w:divsChild>
        <w:div w:id="931205986">
          <w:marLeft w:val="0"/>
          <w:marRight w:val="0"/>
          <w:marTop w:val="0"/>
          <w:marBottom w:val="0"/>
          <w:divBdr>
            <w:top w:val="single" w:sz="2" w:space="0" w:color="auto"/>
            <w:left w:val="single" w:sz="2" w:space="0" w:color="auto"/>
            <w:bottom w:val="single" w:sz="2" w:space="0" w:color="auto"/>
            <w:right w:val="single" w:sz="2" w:space="0" w:color="auto"/>
          </w:divBdr>
          <w:divsChild>
            <w:div w:id="1862278144">
              <w:marLeft w:val="0"/>
              <w:marRight w:val="0"/>
              <w:marTop w:val="0"/>
              <w:marBottom w:val="0"/>
              <w:divBdr>
                <w:top w:val="single" w:sz="2" w:space="0" w:color="E5E7EB"/>
                <w:left w:val="single" w:sz="2" w:space="0" w:color="E5E7EB"/>
                <w:bottom w:val="single" w:sz="2" w:space="0" w:color="E5E7EB"/>
                <w:right w:val="single" w:sz="2" w:space="0" w:color="E5E7EB"/>
              </w:divBdr>
              <w:divsChild>
                <w:div w:id="2110656689">
                  <w:marLeft w:val="0"/>
                  <w:marRight w:val="0"/>
                  <w:marTop w:val="0"/>
                  <w:marBottom w:val="0"/>
                  <w:divBdr>
                    <w:top w:val="single" w:sz="2" w:space="0" w:color="E5E7EB"/>
                    <w:left w:val="single" w:sz="2" w:space="0" w:color="E5E7EB"/>
                    <w:bottom w:val="single" w:sz="2" w:space="0" w:color="E5E7EB"/>
                    <w:right w:val="single" w:sz="2" w:space="0" w:color="E5E7EB"/>
                  </w:divBdr>
                  <w:divsChild>
                    <w:div w:id="565995163">
                      <w:marLeft w:val="0"/>
                      <w:marRight w:val="0"/>
                      <w:marTop w:val="0"/>
                      <w:marBottom w:val="0"/>
                      <w:divBdr>
                        <w:top w:val="single" w:sz="2" w:space="0" w:color="E5E7EB"/>
                        <w:left w:val="single" w:sz="2" w:space="0" w:color="E5E7EB"/>
                        <w:bottom w:val="single" w:sz="2" w:space="0" w:color="E5E7EB"/>
                        <w:right w:val="single" w:sz="2" w:space="0" w:color="E5E7EB"/>
                      </w:divBdr>
                      <w:divsChild>
                        <w:div w:id="15404336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07234323">
          <w:marLeft w:val="0"/>
          <w:marRight w:val="0"/>
          <w:marTop w:val="0"/>
          <w:marBottom w:val="0"/>
          <w:divBdr>
            <w:top w:val="single" w:sz="2" w:space="0" w:color="auto"/>
            <w:left w:val="single" w:sz="2" w:space="0" w:color="auto"/>
            <w:bottom w:val="single" w:sz="2" w:space="0" w:color="auto"/>
            <w:right w:val="single" w:sz="2" w:space="0" w:color="auto"/>
          </w:divBdr>
          <w:divsChild>
            <w:div w:id="389380517">
              <w:marLeft w:val="0"/>
              <w:marRight w:val="0"/>
              <w:marTop w:val="0"/>
              <w:marBottom w:val="0"/>
              <w:divBdr>
                <w:top w:val="single" w:sz="2" w:space="0" w:color="E5E7EB"/>
                <w:left w:val="single" w:sz="2" w:space="0" w:color="E5E7EB"/>
                <w:bottom w:val="single" w:sz="2" w:space="0" w:color="E5E7EB"/>
                <w:right w:val="single" w:sz="2" w:space="0" w:color="E5E7EB"/>
              </w:divBdr>
              <w:divsChild>
                <w:div w:id="812411718">
                  <w:marLeft w:val="0"/>
                  <w:marRight w:val="0"/>
                  <w:marTop w:val="0"/>
                  <w:marBottom w:val="0"/>
                  <w:divBdr>
                    <w:top w:val="single" w:sz="2" w:space="0" w:color="E5E7EB"/>
                    <w:left w:val="single" w:sz="2" w:space="0" w:color="E5E7EB"/>
                    <w:bottom w:val="single" w:sz="2" w:space="0" w:color="E5E7EB"/>
                    <w:right w:val="single" w:sz="2" w:space="0" w:color="E5E7EB"/>
                  </w:divBdr>
                  <w:divsChild>
                    <w:div w:id="1253930927">
                      <w:marLeft w:val="0"/>
                      <w:marRight w:val="0"/>
                      <w:marTop w:val="0"/>
                      <w:marBottom w:val="0"/>
                      <w:divBdr>
                        <w:top w:val="single" w:sz="2" w:space="0" w:color="E5E7EB"/>
                        <w:left w:val="single" w:sz="2" w:space="0" w:color="E5E7EB"/>
                        <w:bottom w:val="single" w:sz="2" w:space="0" w:color="E5E7EB"/>
                        <w:right w:val="single" w:sz="2" w:space="0" w:color="E5E7EB"/>
                      </w:divBdr>
                      <w:divsChild>
                        <w:div w:id="454174117">
                          <w:marLeft w:val="0"/>
                          <w:marRight w:val="0"/>
                          <w:marTop w:val="0"/>
                          <w:marBottom w:val="0"/>
                          <w:divBdr>
                            <w:top w:val="single" w:sz="2" w:space="0" w:color="E5E7EB"/>
                            <w:left w:val="single" w:sz="2" w:space="0" w:color="E5E7EB"/>
                            <w:bottom w:val="single" w:sz="2" w:space="0" w:color="E5E7EB"/>
                            <w:right w:val="single" w:sz="2" w:space="0" w:color="E5E7EB"/>
                          </w:divBdr>
                          <w:divsChild>
                            <w:div w:id="1466117861">
                              <w:marLeft w:val="0"/>
                              <w:marRight w:val="0"/>
                              <w:marTop w:val="0"/>
                              <w:marBottom w:val="0"/>
                              <w:divBdr>
                                <w:top w:val="single" w:sz="2" w:space="0" w:color="auto"/>
                                <w:left w:val="single" w:sz="2" w:space="4" w:color="auto"/>
                                <w:bottom w:val="single" w:sz="2" w:space="0" w:color="auto"/>
                                <w:right w:val="single" w:sz="2" w:space="4" w:color="auto"/>
                              </w:divBdr>
                            </w:div>
                            <w:div w:id="2043359476">
                              <w:marLeft w:val="0"/>
                              <w:marRight w:val="0"/>
                              <w:marTop w:val="0"/>
                              <w:marBottom w:val="0"/>
                              <w:divBdr>
                                <w:top w:val="single" w:sz="2" w:space="0" w:color="auto"/>
                                <w:left w:val="single" w:sz="2" w:space="4" w:color="auto"/>
                                <w:bottom w:val="single" w:sz="2" w:space="0" w:color="auto"/>
                                <w:right w:val="single" w:sz="2" w:space="4" w:color="auto"/>
                              </w:divBdr>
                            </w:div>
                            <w:div w:id="1183325315">
                              <w:marLeft w:val="0"/>
                              <w:marRight w:val="0"/>
                              <w:marTop w:val="0"/>
                              <w:marBottom w:val="0"/>
                              <w:divBdr>
                                <w:top w:val="single" w:sz="2" w:space="0" w:color="auto"/>
                                <w:left w:val="single" w:sz="2" w:space="4" w:color="auto"/>
                                <w:bottom w:val="single" w:sz="2" w:space="0" w:color="auto"/>
                                <w:right w:val="single" w:sz="2" w:space="4" w:color="auto"/>
                              </w:divBdr>
                            </w:div>
                            <w:div w:id="25065875">
                              <w:marLeft w:val="0"/>
                              <w:marRight w:val="0"/>
                              <w:marTop w:val="0"/>
                              <w:marBottom w:val="0"/>
                              <w:divBdr>
                                <w:top w:val="single" w:sz="2" w:space="0" w:color="auto"/>
                                <w:left w:val="single" w:sz="2" w:space="4" w:color="auto"/>
                                <w:bottom w:val="single" w:sz="2" w:space="0" w:color="auto"/>
                                <w:right w:val="single" w:sz="2" w:space="4" w:color="auto"/>
                              </w:divBdr>
                            </w:div>
                            <w:div w:id="1241526103">
                              <w:marLeft w:val="0"/>
                              <w:marRight w:val="0"/>
                              <w:marTop w:val="0"/>
                              <w:marBottom w:val="0"/>
                              <w:divBdr>
                                <w:top w:val="single" w:sz="2" w:space="0" w:color="auto"/>
                                <w:left w:val="single" w:sz="2" w:space="4" w:color="auto"/>
                                <w:bottom w:val="single" w:sz="2" w:space="0" w:color="auto"/>
                                <w:right w:val="single" w:sz="2" w:space="4" w:color="auto"/>
                              </w:divBdr>
                            </w:div>
                            <w:div w:id="1483736800">
                              <w:marLeft w:val="0"/>
                              <w:marRight w:val="0"/>
                              <w:marTop w:val="0"/>
                              <w:marBottom w:val="0"/>
                              <w:divBdr>
                                <w:top w:val="single" w:sz="2" w:space="0" w:color="auto"/>
                                <w:left w:val="single" w:sz="2" w:space="4" w:color="auto"/>
                                <w:bottom w:val="single" w:sz="2" w:space="0" w:color="auto"/>
                                <w:right w:val="single" w:sz="2" w:space="4" w:color="auto"/>
                              </w:divBdr>
                            </w:div>
                            <w:div w:id="153372961">
                              <w:marLeft w:val="0"/>
                              <w:marRight w:val="0"/>
                              <w:marTop w:val="0"/>
                              <w:marBottom w:val="0"/>
                              <w:divBdr>
                                <w:top w:val="single" w:sz="2" w:space="0" w:color="auto"/>
                                <w:left w:val="single" w:sz="2" w:space="4" w:color="auto"/>
                                <w:bottom w:val="single" w:sz="2" w:space="0" w:color="auto"/>
                                <w:right w:val="single" w:sz="2" w:space="4" w:color="auto"/>
                              </w:divBdr>
                            </w:div>
                            <w:div w:id="707530382">
                              <w:marLeft w:val="0"/>
                              <w:marRight w:val="0"/>
                              <w:marTop w:val="0"/>
                              <w:marBottom w:val="0"/>
                              <w:divBdr>
                                <w:top w:val="single" w:sz="2" w:space="0" w:color="auto"/>
                                <w:left w:val="single" w:sz="2" w:space="4" w:color="auto"/>
                                <w:bottom w:val="single" w:sz="2" w:space="0" w:color="auto"/>
                                <w:right w:val="single" w:sz="2" w:space="4" w:color="auto"/>
                              </w:divBdr>
                            </w:div>
                            <w:div w:id="125859602">
                              <w:marLeft w:val="0"/>
                              <w:marRight w:val="0"/>
                              <w:marTop w:val="0"/>
                              <w:marBottom w:val="0"/>
                              <w:divBdr>
                                <w:top w:val="single" w:sz="2" w:space="0" w:color="auto"/>
                                <w:left w:val="single" w:sz="2" w:space="4" w:color="auto"/>
                                <w:bottom w:val="single" w:sz="2" w:space="0" w:color="auto"/>
                                <w:right w:val="single" w:sz="2" w:space="4" w:color="auto"/>
                              </w:divBdr>
                            </w:div>
                            <w:div w:id="1741514560">
                              <w:marLeft w:val="0"/>
                              <w:marRight w:val="0"/>
                              <w:marTop w:val="0"/>
                              <w:marBottom w:val="0"/>
                              <w:divBdr>
                                <w:top w:val="single" w:sz="2" w:space="0" w:color="auto"/>
                                <w:left w:val="single" w:sz="2" w:space="4" w:color="auto"/>
                                <w:bottom w:val="single" w:sz="2" w:space="0" w:color="auto"/>
                                <w:right w:val="single" w:sz="2" w:space="4" w:color="auto"/>
                              </w:divBdr>
                            </w:div>
                          </w:divsChild>
                        </w:div>
                      </w:divsChild>
                    </w:div>
                  </w:divsChild>
                </w:div>
              </w:divsChild>
            </w:div>
          </w:divsChild>
        </w:div>
      </w:divsChild>
    </w:div>
    <w:div w:id="726077169">
      <w:bodyDiv w:val="1"/>
      <w:marLeft w:val="0"/>
      <w:marRight w:val="0"/>
      <w:marTop w:val="0"/>
      <w:marBottom w:val="0"/>
      <w:divBdr>
        <w:top w:val="none" w:sz="0" w:space="0" w:color="auto"/>
        <w:left w:val="none" w:sz="0" w:space="0" w:color="auto"/>
        <w:bottom w:val="none" w:sz="0" w:space="0" w:color="auto"/>
        <w:right w:val="none" w:sz="0" w:space="0" w:color="auto"/>
      </w:divBdr>
      <w:divsChild>
        <w:div w:id="1842233812">
          <w:marLeft w:val="0"/>
          <w:marRight w:val="0"/>
          <w:marTop w:val="0"/>
          <w:marBottom w:val="0"/>
          <w:divBdr>
            <w:top w:val="single" w:sz="2" w:space="0" w:color="auto"/>
            <w:left w:val="single" w:sz="2" w:space="0" w:color="auto"/>
            <w:bottom w:val="single" w:sz="2" w:space="0" w:color="auto"/>
            <w:right w:val="single" w:sz="2" w:space="0" w:color="auto"/>
          </w:divBdr>
          <w:divsChild>
            <w:div w:id="1519926693">
              <w:marLeft w:val="0"/>
              <w:marRight w:val="0"/>
              <w:marTop w:val="0"/>
              <w:marBottom w:val="0"/>
              <w:divBdr>
                <w:top w:val="single" w:sz="2" w:space="0" w:color="E5E7EB"/>
                <w:left w:val="single" w:sz="2" w:space="0" w:color="E5E7EB"/>
                <w:bottom w:val="single" w:sz="2" w:space="0" w:color="E5E7EB"/>
                <w:right w:val="single" w:sz="2" w:space="0" w:color="E5E7EB"/>
              </w:divBdr>
              <w:divsChild>
                <w:div w:id="1097944051">
                  <w:marLeft w:val="0"/>
                  <w:marRight w:val="0"/>
                  <w:marTop w:val="0"/>
                  <w:marBottom w:val="0"/>
                  <w:divBdr>
                    <w:top w:val="single" w:sz="2" w:space="0" w:color="E5E7EB"/>
                    <w:left w:val="single" w:sz="2" w:space="0" w:color="E5E7EB"/>
                    <w:bottom w:val="single" w:sz="2" w:space="0" w:color="E5E7EB"/>
                    <w:right w:val="single" w:sz="2" w:space="0" w:color="E5E7EB"/>
                  </w:divBdr>
                  <w:divsChild>
                    <w:div w:id="3478631">
                      <w:marLeft w:val="0"/>
                      <w:marRight w:val="0"/>
                      <w:marTop w:val="0"/>
                      <w:marBottom w:val="0"/>
                      <w:divBdr>
                        <w:top w:val="single" w:sz="2" w:space="0" w:color="E5E7EB"/>
                        <w:left w:val="single" w:sz="2" w:space="0" w:color="E5E7EB"/>
                        <w:bottom w:val="single" w:sz="2" w:space="0" w:color="E5E7EB"/>
                        <w:right w:val="single" w:sz="2" w:space="0" w:color="E5E7EB"/>
                      </w:divBdr>
                      <w:divsChild>
                        <w:div w:id="3592039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67828751">
          <w:marLeft w:val="0"/>
          <w:marRight w:val="0"/>
          <w:marTop w:val="0"/>
          <w:marBottom w:val="0"/>
          <w:divBdr>
            <w:top w:val="single" w:sz="2" w:space="0" w:color="auto"/>
            <w:left w:val="single" w:sz="2" w:space="0" w:color="auto"/>
            <w:bottom w:val="single" w:sz="2" w:space="0" w:color="auto"/>
            <w:right w:val="single" w:sz="2" w:space="0" w:color="auto"/>
          </w:divBdr>
          <w:divsChild>
            <w:div w:id="1616019144">
              <w:marLeft w:val="0"/>
              <w:marRight w:val="0"/>
              <w:marTop w:val="0"/>
              <w:marBottom w:val="0"/>
              <w:divBdr>
                <w:top w:val="single" w:sz="2" w:space="0" w:color="E5E7EB"/>
                <w:left w:val="single" w:sz="2" w:space="0" w:color="E5E7EB"/>
                <w:bottom w:val="single" w:sz="2" w:space="0" w:color="E5E7EB"/>
                <w:right w:val="single" w:sz="2" w:space="0" w:color="E5E7EB"/>
              </w:divBdr>
              <w:divsChild>
                <w:div w:id="2006860991">
                  <w:marLeft w:val="0"/>
                  <w:marRight w:val="0"/>
                  <w:marTop w:val="0"/>
                  <w:marBottom w:val="0"/>
                  <w:divBdr>
                    <w:top w:val="single" w:sz="2" w:space="0" w:color="E5E7EB"/>
                    <w:left w:val="single" w:sz="2" w:space="0" w:color="E5E7EB"/>
                    <w:bottom w:val="single" w:sz="2" w:space="0" w:color="E5E7EB"/>
                    <w:right w:val="single" w:sz="2" w:space="0" w:color="E5E7EB"/>
                  </w:divBdr>
                  <w:divsChild>
                    <w:div w:id="244803114">
                      <w:marLeft w:val="0"/>
                      <w:marRight w:val="0"/>
                      <w:marTop w:val="0"/>
                      <w:marBottom w:val="0"/>
                      <w:divBdr>
                        <w:top w:val="single" w:sz="2" w:space="0" w:color="E5E7EB"/>
                        <w:left w:val="single" w:sz="2" w:space="0" w:color="E5E7EB"/>
                        <w:bottom w:val="single" w:sz="2" w:space="0" w:color="E5E7EB"/>
                        <w:right w:val="single" w:sz="2" w:space="0" w:color="E5E7EB"/>
                      </w:divBdr>
                      <w:divsChild>
                        <w:div w:id="1116288031">
                          <w:marLeft w:val="0"/>
                          <w:marRight w:val="0"/>
                          <w:marTop w:val="0"/>
                          <w:marBottom w:val="0"/>
                          <w:divBdr>
                            <w:top w:val="single" w:sz="2" w:space="0" w:color="E5E7EB"/>
                            <w:left w:val="single" w:sz="2" w:space="0" w:color="E5E7EB"/>
                            <w:bottom w:val="single" w:sz="2" w:space="0" w:color="E5E7EB"/>
                            <w:right w:val="single" w:sz="2" w:space="0" w:color="E5E7EB"/>
                          </w:divBdr>
                          <w:divsChild>
                            <w:div w:id="1760832816">
                              <w:marLeft w:val="0"/>
                              <w:marRight w:val="0"/>
                              <w:marTop w:val="0"/>
                              <w:marBottom w:val="0"/>
                              <w:divBdr>
                                <w:top w:val="single" w:sz="2" w:space="0" w:color="auto"/>
                                <w:left w:val="single" w:sz="2" w:space="4" w:color="auto"/>
                                <w:bottom w:val="single" w:sz="2" w:space="0" w:color="auto"/>
                                <w:right w:val="single" w:sz="2" w:space="4" w:color="auto"/>
                              </w:divBdr>
                            </w:div>
                            <w:div w:id="684135865">
                              <w:marLeft w:val="0"/>
                              <w:marRight w:val="0"/>
                              <w:marTop w:val="0"/>
                              <w:marBottom w:val="0"/>
                              <w:divBdr>
                                <w:top w:val="single" w:sz="2" w:space="0" w:color="auto"/>
                                <w:left w:val="single" w:sz="2" w:space="4" w:color="auto"/>
                                <w:bottom w:val="single" w:sz="2" w:space="0" w:color="auto"/>
                                <w:right w:val="single" w:sz="2" w:space="4" w:color="auto"/>
                              </w:divBdr>
                            </w:div>
                            <w:div w:id="1557349614">
                              <w:marLeft w:val="0"/>
                              <w:marRight w:val="0"/>
                              <w:marTop w:val="0"/>
                              <w:marBottom w:val="0"/>
                              <w:divBdr>
                                <w:top w:val="single" w:sz="2" w:space="0" w:color="auto"/>
                                <w:left w:val="single" w:sz="2" w:space="4" w:color="auto"/>
                                <w:bottom w:val="single" w:sz="2" w:space="0" w:color="auto"/>
                                <w:right w:val="single" w:sz="2" w:space="4" w:color="auto"/>
                              </w:divBdr>
                            </w:div>
                            <w:div w:id="282149931">
                              <w:marLeft w:val="0"/>
                              <w:marRight w:val="0"/>
                              <w:marTop w:val="0"/>
                              <w:marBottom w:val="0"/>
                              <w:divBdr>
                                <w:top w:val="single" w:sz="2" w:space="0" w:color="auto"/>
                                <w:left w:val="single" w:sz="2" w:space="4" w:color="auto"/>
                                <w:bottom w:val="single" w:sz="2" w:space="0" w:color="auto"/>
                                <w:right w:val="single" w:sz="2" w:space="4" w:color="auto"/>
                              </w:divBdr>
                            </w:div>
                            <w:div w:id="1729038891">
                              <w:marLeft w:val="0"/>
                              <w:marRight w:val="0"/>
                              <w:marTop w:val="0"/>
                              <w:marBottom w:val="0"/>
                              <w:divBdr>
                                <w:top w:val="single" w:sz="2" w:space="0" w:color="auto"/>
                                <w:left w:val="single" w:sz="2" w:space="4" w:color="auto"/>
                                <w:bottom w:val="single" w:sz="2" w:space="0" w:color="auto"/>
                                <w:right w:val="single" w:sz="2" w:space="4" w:color="auto"/>
                              </w:divBdr>
                            </w:div>
                            <w:div w:id="370157335">
                              <w:marLeft w:val="0"/>
                              <w:marRight w:val="0"/>
                              <w:marTop w:val="0"/>
                              <w:marBottom w:val="0"/>
                              <w:divBdr>
                                <w:top w:val="single" w:sz="2" w:space="0" w:color="auto"/>
                                <w:left w:val="single" w:sz="2" w:space="4" w:color="auto"/>
                                <w:bottom w:val="single" w:sz="2" w:space="0" w:color="auto"/>
                                <w:right w:val="single" w:sz="2" w:space="4" w:color="auto"/>
                              </w:divBdr>
                            </w:div>
                          </w:divsChild>
                        </w:div>
                      </w:divsChild>
                    </w:div>
                  </w:divsChild>
                </w:div>
              </w:divsChild>
            </w:div>
          </w:divsChild>
        </w:div>
      </w:divsChild>
    </w:div>
    <w:div w:id="735249341">
      <w:bodyDiv w:val="1"/>
      <w:marLeft w:val="0"/>
      <w:marRight w:val="0"/>
      <w:marTop w:val="0"/>
      <w:marBottom w:val="0"/>
      <w:divBdr>
        <w:top w:val="none" w:sz="0" w:space="0" w:color="auto"/>
        <w:left w:val="none" w:sz="0" w:space="0" w:color="auto"/>
        <w:bottom w:val="none" w:sz="0" w:space="0" w:color="auto"/>
        <w:right w:val="none" w:sz="0" w:space="0" w:color="auto"/>
      </w:divBdr>
    </w:div>
    <w:div w:id="748775755">
      <w:bodyDiv w:val="1"/>
      <w:marLeft w:val="0"/>
      <w:marRight w:val="0"/>
      <w:marTop w:val="0"/>
      <w:marBottom w:val="0"/>
      <w:divBdr>
        <w:top w:val="none" w:sz="0" w:space="0" w:color="auto"/>
        <w:left w:val="none" w:sz="0" w:space="0" w:color="auto"/>
        <w:bottom w:val="none" w:sz="0" w:space="0" w:color="auto"/>
        <w:right w:val="none" w:sz="0" w:space="0" w:color="auto"/>
      </w:divBdr>
    </w:div>
    <w:div w:id="753209968">
      <w:bodyDiv w:val="1"/>
      <w:marLeft w:val="0"/>
      <w:marRight w:val="0"/>
      <w:marTop w:val="0"/>
      <w:marBottom w:val="0"/>
      <w:divBdr>
        <w:top w:val="none" w:sz="0" w:space="0" w:color="auto"/>
        <w:left w:val="none" w:sz="0" w:space="0" w:color="auto"/>
        <w:bottom w:val="none" w:sz="0" w:space="0" w:color="auto"/>
        <w:right w:val="none" w:sz="0" w:space="0" w:color="auto"/>
      </w:divBdr>
    </w:div>
    <w:div w:id="771780259">
      <w:bodyDiv w:val="1"/>
      <w:marLeft w:val="0"/>
      <w:marRight w:val="0"/>
      <w:marTop w:val="0"/>
      <w:marBottom w:val="0"/>
      <w:divBdr>
        <w:top w:val="none" w:sz="0" w:space="0" w:color="auto"/>
        <w:left w:val="none" w:sz="0" w:space="0" w:color="auto"/>
        <w:bottom w:val="none" w:sz="0" w:space="0" w:color="auto"/>
        <w:right w:val="none" w:sz="0" w:space="0" w:color="auto"/>
      </w:divBdr>
    </w:div>
    <w:div w:id="81056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9135">
          <w:marLeft w:val="0"/>
          <w:marRight w:val="0"/>
          <w:marTop w:val="600"/>
          <w:marBottom w:val="0"/>
          <w:divBdr>
            <w:top w:val="none" w:sz="0" w:space="0" w:color="auto"/>
            <w:left w:val="none" w:sz="0" w:space="0" w:color="auto"/>
            <w:bottom w:val="none" w:sz="0" w:space="0" w:color="auto"/>
            <w:right w:val="none" w:sz="0" w:space="0" w:color="auto"/>
          </w:divBdr>
          <w:divsChild>
            <w:div w:id="113301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335830">
      <w:bodyDiv w:val="1"/>
      <w:marLeft w:val="0"/>
      <w:marRight w:val="0"/>
      <w:marTop w:val="0"/>
      <w:marBottom w:val="0"/>
      <w:divBdr>
        <w:top w:val="none" w:sz="0" w:space="0" w:color="auto"/>
        <w:left w:val="none" w:sz="0" w:space="0" w:color="auto"/>
        <w:bottom w:val="none" w:sz="0" w:space="0" w:color="auto"/>
        <w:right w:val="none" w:sz="0" w:space="0" w:color="auto"/>
      </w:divBdr>
    </w:div>
    <w:div w:id="871841138">
      <w:bodyDiv w:val="1"/>
      <w:marLeft w:val="0"/>
      <w:marRight w:val="0"/>
      <w:marTop w:val="0"/>
      <w:marBottom w:val="0"/>
      <w:divBdr>
        <w:top w:val="none" w:sz="0" w:space="0" w:color="auto"/>
        <w:left w:val="none" w:sz="0" w:space="0" w:color="auto"/>
        <w:bottom w:val="none" w:sz="0" w:space="0" w:color="auto"/>
        <w:right w:val="none" w:sz="0" w:space="0" w:color="auto"/>
      </w:divBdr>
    </w:div>
    <w:div w:id="931935735">
      <w:bodyDiv w:val="1"/>
      <w:marLeft w:val="0"/>
      <w:marRight w:val="0"/>
      <w:marTop w:val="0"/>
      <w:marBottom w:val="0"/>
      <w:divBdr>
        <w:top w:val="none" w:sz="0" w:space="0" w:color="auto"/>
        <w:left w:val="none" w:sz="0" w:space="0" w:color="auto"/>
        <w:bottom w:val="none" w:sz="0" w:space="0" w:color="auto"/>
        <w:right w:val="none" w:sz="0" w:space="0" w:color="auto"/>
      </w:divBdr>
    </w:div>
    <w:div w:id="990669711">
      <w:bodyDiv w:val="1"/>
      <w:marLeft w:val="0"/>
      <w:marRight w:val="0"/>
      <w:marTop w:val="0"/>
      <w:marBottom w:val="0"/>
      <w:divBdr>
        <w:top w:val="none" w:sz="0" w:space="0" w:color="auto"/>
        <w:left w:val="none" w:sz="0" w:space="0" w:color="auto"/>
        <w:bottom w:val="none" w:sz="0" w:space="0" w:color="auto"/>
        <w:right w:val="none" w:sz="0" w:space="0" w:color="auto"/>
      </w:divBdr>
      <w:divsChild>
        <w:div w:id="662506885">
          <w:marLeft w:val="547"/>
          <w:marRight w:val="0"/>
          <w:marTop w:val="0"/>
          <w:marBottom w:val="0"/>
          <w:divBdr>
            <w:top w:val="none" w:sz="0" w:space="0" w:color="auto"/>
            <w:left w:val="none" w:sz="0" w:space="0" w:color="auto"/>
            <w:bottom w:val="none" w:sz="0" w:space="0" w:color="auto"/>
            <w:right w:val="none" w:sz="0" w:space="0" w:color="auto"/>
          </w:divBdr>
        </w:div>
        <w:div w:id="812940274">
          <w:marLeft w:val="547"/>
          <w:marRight w:val="0"/>
          <w:marTop w:val="0"/>
          <w:marBottom w:val="0"/>
          <w:divBdr>
            <w:top w:val="none" w:sz="0" w:space="0" w:color="auto"/>
            <w:left w:val="none" w:sz="0" w:space="0" w:color="auto"/>
            <w:bottom w:val="none" w:sz="0" w:space="0" w:color="auto"/>
            <w:right w:val="none" w:sz="0" w:space="0" w:color="auto"/>
          </w:divBdr>
        </w:div>
        <w:div w:id="843932335">
          <w:marLeft w:val="547"/>
          <w:marRight w:val="0"/>
          <w:marTop w:val="0"/>
          <w:marBottom w:val="0"/>
          <w:divBdr>
            <w:top w:val="none" w:sz="0" w:space="0" w:color="auto"/>
            <w:left w:val="none" w:sz="0" w:space="0" w:color="auto"/>
            <w:bottom w:val="none" w:sz="0" w:space="0" w:color="auto"/>
            <w:right w:val="none" w:sz="0" w:space="0" w:color="auto"/>
          </w:divBdr>
        </w:div>
        <w:div w:id="1931156439">
          <w:marLeft w:val="547"/>
          <w:marRight w:val="0"/>
          <w:marTop w:val="0"/>
          <w:marBottom w:val="0"/>
          <w:divBdr>
            <w:top w:val="none" w:sz="0" w:space="0" w:color="auto"/>
            <w:left w:val="none" w:sz="0" w:space="0" w:color="auto"/>
            <w:bottom w:val="none" w:sz="0" w:space="0" w:color="auto"/>
            <w:right w:val="none" w:sz="0" w:space="0" w:color="auto"/>
          </w:divBdr>
        </w:div>
      </w:divsChild>
    </w:div>
    <w:div w:id="998461169">
      <w:bodyDiv w:val="1"/>
      <w:marLeft w:val="0"/>
      <w:marRight w:val="0"/>
      <w:marTop w:val="0"/>
      <w:marBottom w:val="0"/>
      <w:divBdr>
        <w:top w:val="none" w:sz="0" w:space="0" w:color="auto"/>
        <w:left w:val="none" w:sz="0" w:space="0" w:color="auto"/>
        <w:bottom w:val="none" w:sz="0" w:space="0" w:color="auto"/>
        <w:right w:val="none" w:sz="0" w:space="0" w:color="auto"/>
      </w:divBdr>
      <w:divsChild>
        <w:div w:id="1510636038">
          <w:marLeft w:val="0"/>
          <w:marRight w:val="0"/>
          <w:marTop w:val="0"/>
          <w:marBottom w:val="0"/>
          <w:divBdr>
            <w:top w:val="none" w:sz="0" w:space="0" w:color="auto"/>
            <w:left w:val="none" w:sz="0" w:space="0" w:color="auto"/>
            <w:bottom w:val="none" w:sz="0" w:space="0" w:color="auto"/>
            <w:right w:val="none" w:sz="0" w:space="0" w:color="auto"/>
          </w:divBdr>
        </w:div>
        <w:div w:id="1832133392">
          <w:marLeft w:val="0"/>
          <w:marRight w:val="0"/>
          <w:marTop w:val="0"/>
          <w:marBottom w:val="0"/>
          <w:divBdr>
            <w:top w:val="none" w:sz="0" w:space="0" w:color="auto"/>
            <w:left w:val="none" w:sz="0" w:space="0" w:color="auto"/>
            <w:bottom w:val="none" w:sz="0" w:space="0" w:color="auto"/>
            <w:right w:val="none" w:sz="0" w:space="0" w:color="auto"/>
          </w:divBdr>
        </w:div>
      </w:divsChild>
    </w:div>
    <w:div w:id="998577644">
      <w:bodyDiv w:val="1"/>
      <w:marLeft w:val="0"/>
      <w:marRight w:val="0"/>
      <w:marTop w:val="0"/>
      <w:marBottom w:val="0"/>
      <w:divBdr>
        <w:top w:val="none" w:sz="0" w:space="0" w:color="auto"/>
        <w:left w:val="none" w:sz="0" w:space="0" w:color="auto"/>
        <w:bottom w:val="none" w:sz="0" w:space="0" w:color="auto"/>
        <w:right w:val="none" w:sz="0" w:space="0" w:color="auto"/>
      </w:divBdr>
    </w:div>
    <w:div w:id="1018699632">
      <w:bodyDiv w:val="1"/>
      <w:marLeft w:val="0"/>
      <w:marRight w:val="0"/>
      <w:marTop w:val="0"/>
      <w:marBottom w:val="0"/>
      <w:divBdr>
        <w:top w:val="none" w:sz="0" w:space="0" w:color="auto"/>
        <w:left w:val="none" w:sz="0" w:space="0" w:color="auto"/>
        <w:bottom w:val="none" w:sz="0" w:space="0" w:color="auto"/>
        <w:right w:val="none" w:sz="0" w:space="0" w:color="auto"/>
      </w:divBdr>
    </w:div>
    <w:div w:id="1038890906">
      <w:bodyDiv w:val="1"/>
      <w:marLeft w:val="0"/>
      <w:marRight w:val="0"/>
      <w:marTop w:val="0"/>
      <w:marBottom w:val="0"/>
      <w:divBdr>
        <w:top w:val="none" w:sz="0" w:space="0" w:color="auto"/>
        <w:left w:val="none" w:sz="0" w:space="0" w:color="auto"/>
        <w:bottom w:val="none" w:sz="0" w:space="0" w:color="auto"/>
        <w:right w:val="none" w:sz="0" w:space="0" w:color="auto"/>
      </w:divBdr>
    </w:div>
    <w:div w:id="1076246422">
      <w:bodyDiv w:val="1"/>
      <w:marLeft w:val="0"/>
      <w:marRight w:val="0"/>
      <w:marTop w:val="0"/>
      <w:marBottom w:val="0"/>
      <w:divBdr>
        <w:top w:val="none" w:sz="0" w:space="0" w:color="auto"/>
        <w:left w:val="none" w:sz="0" w:space="0" w:color="auto"/>
        <w:bottom w:val="none" w:sz="0" w:space="0" w:color="auto"/>
        <w:right w:val="none" w:sz="0" w:space="0" w:color="auto"/>
      </w:divBdr>
    </w:div>
    <w:div w:id="1095438881">
      <w:bodyDiv w:val="1"/>
      <w:marLeft w:val="0"/>
      <w:marRight w:val="0"/>
      <w:marTop w:val="0"/>
      <w:marBottom w:val="0"/>
      <w:divBdr>
        <w:top w:val="none" w:sz="0" w:space="0" w:color="auto"/>
        <w:left w:val="none" w:sz="0" w:space="0" w:color="auto"/>
        <w:bottom w:val="none" w:sz="0" w:space="0" w:color="auto"/>
        <w:right w:val="none" w:sz="0" w:space="0" w:color="auto"/>
      </w:divBdr>
    </w:div>
    <w:div w:id="1117719716">
      <w:bodyDiv w:val="1"/>
      <w:marLeft w:val="0"/>
      <w:marRight w:val="0"/>
      <w:marTop w:val="0"/>
      <w:marBottom w:val="0"/>
      <w:divBdr>
        <w:top w:val="none" w:sz="0" w:space="0" w:color="auto"/>
        <w:left w:val="none" w:sz="0" w:space="0" w:color="auto"/>
        <w:bottom w:val="none" w:sz="0" w:space="0" w:color="auto"/>
        <w:right w:val="none" w:sz="0" w:space="0" w:color="auto"/>
      </w:divBdr>
    </w:div>
    <w:div w:id="1123617833">
      <w:bodyDiv w:val="1"/>
      <w:marLeft w:val="0"/>
      <w:marRight w:val="0"/>
      <w:marTop w:val="0"/>
      <w:marBottom w:val="0"/>
      <w:divBdr>
        <w:top w:val="none" w:sz="0" w:space="0" w:color="auto"/>
        <w:left w:val="none" w:sz="0" w:space="0" w:color="auto"/>
        <w:bottom w:val="none" w:sz="0" w:space="0" w:color="auto"/>
        <w:right w:val="none" w:sz="0" w:space="0" w:color="auto"/>
      </w:divBdr>
    </w:div>
    <w:div w:id="1189026757">
      <w:bodyDiv w:val="1"/>
      <w:marLeft w:val="0"/>
      <w:marRight w:val="0"/>
      <w:marTop w:val="0"/>
      <w:marBottom w:val="0"/>
      <w:divBdr>
        <w:top w:val="none" w:sz="0" w:space="0" w:color="auto"/>
        <w:left w:val="none" w:sz="0" w:space="0" w:color="auto"/>
        <w:bottom w:val="none" w:sz="0" w:space="0" w:color="auto"/>
        <w:right w:val="none" w:sz="0" w:space="0" w:color="auto"/>
      </w:divBdr>
    </w:div>
    <w:div w:id="1219704108">
      <w:bodyDiv w:val="1"/>
      <w:marLeft w:val="0"/>
      <w:marRight w:val="0"/>
      <w:marTop w:val="0"/>
      <w:marBottom w:val="0"/>
      <w:divBdr>
        <w:top w:val="none" w:sz="0" w:space="0" w:color="auto"/>
        <w:left w:val="none" w:sz="0" w:space="0" w:color="auto"/>
        <w:bottom w:val="none" w:sz="0" w:space="0" w:color="auto"/>
        <w:right w:val="none" w:sz="0" w:space="0" w:color="auto"/>
      </w:divBdr>
    </w:div>
    <w:div w:id="1224564644">
      <w:bodyDiv w:val="1"/>
      <w:marLeft w:val="0"/>
      <w:marRight w:val="0"/>
      <w:marTop w:val="0"/>
      <w:marBottom w:val="0"/>
      <w:divBdr>
        <w:top w:val="none" w:sz="0" w:space="0" w:color="auto"/>
        <w:left w:val="none" w:sz="0" w:space="0" w:color="auto"/>
        <w:bottom w:val="none" w:sz="0" w:space="0" w:color="auto"/>
        <w:right w:val="none" w:sz="0" w:space="0" w:color="auto"/>
      </w:divBdr>
    </w:div>
    <w:div w:id="1231041901">
      <w:bodyDiv w:val="1"/>
      <w:marLeft w:val="0"/>
      <w:marRight w:val="0"/>
      <w:marTop w:val="0"/>
      <w:marBottom w:val="0"/>
      <w:divBdr>
        <w:top w:val="none" w:sz="0" w:space="0" w:color="auto"/>
        <w:left w:val="none" w:sz="0" w:space="0" w:color="auto"/>
        <w:bottom w:val="none" w:sz="0" w:space="0" w:color="auto"/>
        <w:right w:val="none" w:sz="0" w:space="0" w:color="auto"/>
      </w:divBdr>
    </w:div>
    <w:div w:id="1241788987">
      <w:bodyDiv w:val="1"/>
      <w:marLeft w:val="0"/>
      <w:marRight w:val="0"/>
      <w:marTop w:val="0"/>
      <w:marBottom w:val="0"/>
      <w:divBdr>
        <w:top w:val="none" w:sz="0" w:space="0" w:color="auto"/>
        <w:left w:val="none" w:sz="0" w:space="0" w:color="auto"/>
        <w:bottom w:val="none" w:sz="0" w:space="0" w:color="auto"/>
        <w:right w:val="none" w:sz="0" w:space="0" w:color="auto"/>
      </w:divBdr>
    </w:div>
    <w:div w:id="1338533875">
      <w:bodyDiv w:val="1"/>
      <w:marLeft w:val="0"/>
      <w:marRight w:val="0"/>
      <w:marTop w:val="0"/>
      <w:marBottom w:val="0"/>
      <w:divBdr>
        <w:top w:val="none" w:sz="0" w:space="0" w:color="auto"/>
        <w:left w:val="none" w:sz="0" w:space="0" w:color="auto"/>
        <w:bottom w:val="none" w:sz="0" w:space="0" w:color="auto"/>
        <w:right w:val="none" w:sz="0" w:space="0" w:color="auto"/>
      </w:divBdr>
    </w:div>
    <w:div w:id="1404597927">
      <w:bodyDiv w:val="1"/>
      <w:marLeft w:val="0"/>
      <w:marRight w:val="0"/>
      <w:marTop w:val="0"/>
      <w:marBottom w:val="0"/>
      <w:divBdr>
        <w:top w:val="none" w:sz="0" w:space="0" w:color="auto"/>
        <w:left w:val="none" w:sz="0" w:space="0" w:color="auto"/>
        <w:bottom w:val="none" w:sz="0" w:space="0" w:color="auto"/>
        <w:right w:val="none" w:sz="0" w:space="0" w:color="auto"/>
      </w:divBdr>
    </w:div>
    <w:div w:id="1409419606">
      <w:bodyDiv w:val="1"/>
      <w:marLeft w:val="0"/>
      <w:marRight w:val="0"/>
      <w:marTop w:val="0"/>
      <w:marBottom w:val="0"/>
      <w:divBdr>
        <w:top w:val="none" w:sz="0" w:space="0" w:color="auto"/>
        <w:left w:val="none" w:sz="0" w:space="0" w:color="auto"/>
        <w:bottom w:val="none" w:sz="0" w:space="0" w:color="auto"/>
        <w:right w:val="none" w:sz="0" w:space="0" w:color="auto"/>
      </w:divBdr>
    </w:div>
    <w:div w:id="1416827793">
      <w:bodyDiv w:val="1"/>
      <w:marLeft w:val="0"/>
      <w:marRight w:val="0"/>
      <w:marTop w:val="0"/>
      <w:marBottom w:val="0"/>
      <w:divBdr>
        <w:top w:val="none" w:sz="0" w:space="0" w:color="auto"/>
        <w:left w:val="none" w:sz="0" w:space="0" w:color="auto"/>
        <w:bottom w:val="none" w:sz="0" w:space="0" w:color="auto"/>
        <w:right w:val="none" w:sz="0" w:space="0" w:color="auto"/>
      </w:divBdr>
    </w:div>
    <w:div w:id="1423867262">
      <w:bodyDiv w:val="1"/>
      <w:marLeft w:val="0"/>
      <w:marRight w:val="0"/>
      <w:marTop w:val="0"/>
      <w:marBottom w:val="0"/>
      <w:divBdr>
        <w:top w:val="none" w:sz="0" w:space="0" w:color="auto"/>
        <w:left w:val="none" w:sz="0" w:space="0" w:color="auto"/>
        <w:bottom w:val="none" w:sz="0" w:space="0" w:color="auto"/>
        <w:right w:val="none" w:sz="0" w:space="0" w:color="auto"/>
      </w:divBdr>
    </w:div>
    <w:div w:id="1429037949">
      <w:bodyDiv w:val="1"/>
      <w:marLeft w:val="0"/>
      <w:marRight w:val="0"/>
      <w:marTop w:val="0"/>
      <w:marBottom w:val="0"/>
      <w:divBdr>
        <w:top w:val="none" w:sz="0" w:space="0" w:color="auto"/>
        <w:left w:val="none" w:sz="0" w:space="0" w:color="auto"/>
        <w:bottom w:val="none" w:sz="0" w:space="0" w:color="auto"/>
        <w:right w:val="none" w:sz="0" w:space="0" w:color="auto"/>
      </w:divBdr>
    </w:div>
    <w:div w:id="1430732410">
      <w:bodyDiv w:val="1"/>
      <w:marLeft w:val="0"/>
      <w:marRight w:val="0"/>
      <w:marTop w:val="0"/>
      <w:marBottom w:val="0"/>
      <w:divBdr>
        <w:top w:val="none" w:sz="0" w:space="0" w:color="auto"/>
        <w:left w:val="none" w:sz="0" w:space="0" w:color="auto"/>
        <w:bottom w:val="none" w:sz="0" w:space="0" w:color="auto"/>
        <w:right w:val="none" w:sz="0" w:space="0" w:color="auto"/>
      </w:divBdr>
    </w:div>
    <w:div w:id="1476676735">
      <w:bodyDiv w:val="1"/>
      <w:marLeft w:val="0"/>
      <w:marRight w:val="0"/>
      <w:marTop w:val="0"/>
      <w:marBottom w:val="0"/>
      <w:divBdr>
        <w:top w:val="none" w:sz="0" w:space="0" w:color="auto"/>
        <w:left w:val="none" w:sz="0" w:space="0" w:color="auto"/>
        <w:bottom w:val="none" w:sz="0" w:space="0" w:color="auto"/>
        <w:right w:val="none" w:sz="0" w:space="0" w:color="auto"/>
      </w:divBdr>
    </w:div>
    <w:div w:id="1515614512">
      <w:bodyDiv w:val="1"/>
      <w:marLeft w:val="0"/>
      <w:marRight w:val="0"/>
      <w:marTop w:val="0"/>
      <w:marBottom w:val="0"/>
      <w:divBdr>
        <w:top w:val="none" w:sz="0" w:space="0" w:color="auto"/>
        <w:left w:val="none" w:sz="0" w:space="0" w:color="auto"/>
        <w:bottom w:val="none" w:sz="0" w:space="0" w:color="auto"/>
        <w:right w:val="none" w:sz="0" w:space="0" w:color="auto"/>
      </w:divBdr>
    </w:div>
    <w:div w:id="1542015837">
      <w:bodyDiv w:val="1"/>
      <w:marLeft w:val="0"/>
      <w:marRight w:val="0"/>
      <w:marTop w:val="0"/>
      <w:marBottom w:val="0"/>
      <w:divBdr>
        <w:top w:val="none" w:sz="0" w:space="0" w:color="auto"/>
        <w:left w:val="none" w:sz="0" w:space="0" w:color="auto"/>
        <w:bottom w:val="none" w:sz="0" w:space="0" w:color="auto"/>
        <w:right w:val="none" w:sz="0" w:space="0" w:color="auto"/>
      </w:divBdr>
    </w:div>
    <w:div w:id="1543901945">
      <w:bodyDiv w:val="1"/>
      <w:marLeft w:val="0"/>
      <w:marRight w:val="0"/>
      <w:marTop w:val="0"/>
      <w:marBottom w:val="0"/>
      <w:divBdr>
        <w:top w:val="none" w:sz="0" w:space="0" w:color="auto"/>
        <w:left w:val="none" w:sz="0" w:space="0" w:color="auto"/>
        <w:bottom w:val="none" w:sz="0" w:space="0" w:color="auto"/>
        <w:right w:val="none" w:sz="0" w:space="0" w:color="auto"/>
      </w:divBdr>
    </w:div>
    <w:div w:id="1565069163">
      <w:bodyDiv w:val="1"/>
      <w:marLeft w:val="0"/>
      <w:marRight w:val="0"/>
      <w:marTop w:val="0"/>
      <w:marBottom w:val="0"/>
      <w:divBdr>
        <w:top w:val="none" w:sz="0" w:space="0" w:color="auto"/>
        <w:left w:val="none" w:sz="0" w:space="0" w:color="auto"/>
        <w:bottom w:val="none" w:sz="0" w:space="0" w:color="auto"/>
        <w:right w:val="none" w:sz="0" w:space="0" w:color="auto"/>
      </w:divBdr>
      <w:divsChild>
        <w:div w:id="953826157">
          <w:marLeft w:val="0"/>
          <w:marRight w:val="0"/>
          <w:marTop w:val="0"/>
          <w:marBottom w:val="0"/>
          <w:divBdr>
            <w:top w:val="none" w:sz="0" w:space="0" w:color="auto"/>
            <w:left w:val="none" w:sz="0" w:space="0" w:color="auto"/>
            <w:bottom w:val="none" w:sz="0" w:space="0" w:color="auto"/>
            <w:right w:val="none" w:sz="0" w:space="0" w:color="auto"/>
          </w:divBdr>
        </w:div>
        <w:div w:id="1569683119">
          <w:marLeft w:val="0"/>
          <w:marRight w:val="0"/>
          <w:marTop w:val="0"/>
          <w:marBottom w:val="0"/>
          <w:divBdr>
            <w:top w:val="none" w:sz="0" w:space="0" w:color="auto"/>
            <w:left w:val="none" w:sz="0" w:space="0" w:color="auto"/>
            <w:bottom w:val="none" w:sz="0" w:space="0" w:color="auto"/>
            <w:right w:val="none" w:sz="0" w:space="0" w:color="auto"/>
          </w:divBdr>
        </w:div>
      </w:divsChild>
    </w:div>
    <w:div w:id="1590456727">
      <w:bodyDiv w:val="1"/>
      <w:marLeft w:val="0"/>
      <w:marRight w:val="0"/>
      <w:marTop w:val="0"/>
      <w:marBottom w:val="0"/>
      <w:divBdr>
        <w:top w:val="none" w:sz="0" w:space="0" w:color="auto"/>
        <w:left w:val="none" w:sz="0" w:space="0" w:color="auto"/>
        <w:bottom w:val="none" w:sz="0" w:space="0" w:color="auto"/>
        <w:right w:val="none" w:sz="0" w:space="0" w:color="auto"/>
      </w:divBdr>
    </w:div>
    <w:div w:id="1608466237">
      <w:bodyDiv w:val="1"/>
      <w:marLeft w:val="0"/>
      <w:marRight w:val="0"/>
      <w:marTop w:val="0"/>
      <w:marBottom w:val="0"/>
      <w:divBdr>
        <w:top w:val="none" w:sz="0" w:space="0" w:color="auto"/>
        <w:left w:val="none" w:sz="0" w:space="0" w:color="auto"/>
        <w:bottom w:val="none" w:sz="0" w:space="0" w:color="auto"/>
        <w:right w:val="none" w:sz="0" w:space="0" w:color="auto"/>
      </w:divBdr>
    </w:div>
    <w:div w:id="1621104070">
      <w:bodyDiv w:val="1"/>
      <w:marLeft w:val="0"/>
      <w:marRight w:val="0"/>
      <w:marTop w:val="0"/>
      <w:marBottom w:val="0"/>
      <w:divBdr>
        <w:top w:val="none" w:sz="0" w:space="0" w:color="auto"/>
        <w:left w:val="none" w:sz="0" w:space="0" w:color="auto"/>
        <w:bottom w:val="none" w:sz="0" w:space="0" w:color="auto"/>
        <w:right w:val="none" w:sz="0" w:space="0" w:color="auto"/>
      </w:divBdr>
    </w:div>
    <w:div w:id="1696006639">
      <w:bodyDiv w:val="1"/>
      <w:marLeft w:val="0"/>
      <w:marRight w:val="0"/>
      <w:marTop w:val="0"/>
      <w:marBottom w:val="0"/>
      <w:divBdr>
        <w:top w:val="none" w:sz="0" w:space="0" w:color="auto"/>
        <w:left w:val="none" w:sz="0" w:space="0" w:color="auto"/>
        <w:bottom w:val="none" w:sz="0" w:space="0" w:color="auto"/>
        <w:right w:val="none" w:sz="0" w:space="0" w:color="auto"/>
      </w:divBdr>
    </w:div>
    <w:div w:id="1766266321">
      <w:bodyDiv w:val="1"/>
      <w:marLeft w:val="0"/>
      <w:marRight w:val="0"/>
      <w:marTop w:val="0"/>
      <w:marBottom w:val="0"/>
      <w:divBdr>
        <w:top w:val="none" w:sz="0" w:space="0" w:color="auto"/>
        <w:left w:val="none" w:sz="0" w:space="0" w:color="auto"/>
        <w:bottom w:val="none" w:sz="0" w:space="0" w:color="auto"/>
        <w:right w:val="none" w:sz="0" w:space="0" w:color="auto"/>
      </w:divBdr>
    </w:div>
    <w:div w:id="1783265445">
      <w:bodyDiv w:val="1"/>
      <w:marLeft w:val="0"/>
      <w:marRight w:val="0"/>
      <w:marTop w:val="0"/>
      <w:marBottom w:val="0"/>
      <w:divBdr>
        <w:top w:val="none" w:sz="0" w:space="0" w:color="auto"/>
        <w:left w:val="none" w:sz="0" w:space="0" w:color="auto"/>
        <w:bottom w:val="none" w:sz="0" w:space="0" w:color="auto"/>
        <w:right w:val="none" w:sz="0" w:space="0" w:color="auto"/>
      </w:divBdr>
      <w:divsChild>
        <w:div w:id="1477604209">
          <w:marLeft w:val="446"/>
          <w:marRight w:val="0"/>
          <w:marTop w:val="0"/>
          <w:marBottom w:val="120"/>
          <w:divBdr>
            <w:top w:val="none" w:sz="0" w:space="0" w:color="auto"/>
            <w:left w:val="none" w:sz="0" w:space="0" w:color="auto"/>
            <w:bottom w:val="none" w:sz="0" w:space="0" w:color="auto"/>
            <w:right w:val="none" w:sz="0" w:space="0" w:color="auto"/>
          </w:divBdr>
        </w:div>
      </w:divsChild>
    </w:div>
    <w:div w:id="1788038010">
      <w:bodyDiv w:val="1"/>
      <w:marLeft w:val="0"/>
      <w:marRight w:val="0"/>
      <w:marTop w:val="0"/>
      <w:marBottom w:val="0"/>
      <w:divBdr>
        <w:top w:val="none" w:sz="0" w:space="0" w:color="auto"/>
        <w:left w:val="none" w:sz="0" w:space="0" w:color="auto"/>
        <w:bottom w:val="none" w:sz="0" w:space="0" w:color="auto"/>
        <w:right w:val="none" w:sz="0" w:space="0" w:color="auto"/>
      </w:divBdr>
    </w:div>
    <w:div w:id="1796487407">
      <w:bodyDiv w:val="1"/>
      <w:marLeft w:val="0"/>
      <w:marRight w:val="0"/>
      <w:marTop w:val="0"/>
      <w:marBottom w:val="0"/>
      <w:divBdr>
        <w:top w:val="none" w:sz="0" w:space="0" w:color="auto"/>
        <w:left w:val="none" w:sz="0" w:space="0" w:color="auto"/>
        <w:bottom w:val="none" w:sz="0" w:space="0" w:color="auto"/>
        <w:right w:val="none" w:sz="0" w:space="0" w:color="auto"/>
      </w:divBdr>
    </w:div>
    <w:div w:id="1878615252">
      <w:bodyDiv w:val="1"/>
      <w:marLeft w:val="0"/>
      <w:marRight w:val="0"/>
      <w:marTop w:val="0"/>
      <w:marBottom w:val="0"/>
      <w:divBdr>
        <w:top w:val="none" w:sz="0" w:space="0" w:color="auto"/>
        <w:left w:val="none" w:sz="0" w:space="0" w:color="auto"/>
        <w:bottom w:val="none" w:sz="0" w:space="0" w:color="auto"/>
        <w:right w:val="none" w:sz="0" w:space="0" w:color="auto"/>
      </w:divBdr>
    </w:div>
    <w:div w:id="1887981987">
      <w:bodyDiv w:val="1"/>
      <w:marLeft w:val="0"/>
      <w:marRight w:val="0"/>
      <w:marTop w:val="0"/>
      <w:marBottom w:val="0"/>
      <w:divBdr>
        <w:top w:val="none" w:sz="0" w:space="0" w:color="auto"/>
        <w:left w:val="none" w:sz="0" w:space="0" w:color="auto"/>
        <w:bottom w:val="none" w:sz="0" w:space="0" w:color="auto"/>
        <w:right w:val="none" w:sz="0" w:space="0" w:color="auto"/>
      </w:divBdr>
    </w:div>
    <w:div w:id="1892034364">
      <w:bodyDiv w:val="1"/>
      <w:marLeft w:val="0"/>
      <w:marRight w:val="0"/>
      <w:marTop w:val="0"/>
      <w:marBottom w:val="0"/>
      <w:divBdr>
        <w:top w:val="none" w:sz="0" w:space="0" w:color="auto"/>
        <w:left w:val="none" w:sz="0" w:space="0" w:color="auto"/>
        <w:bottom w:val="none" w:sz="0" w:space="0" w:color="auto"/>
        <w:right w:val="none" w:sz="0" w:space="0" w:color="auto"/>
      </w:divBdr>
      <w:divsChild>
        <w:div w:id="46758637">
          <w:marLeft w:val="446"/>
          <w:marRight w:val="0"/>
          <w:marTop w:val="0"/>
          <w:marBottom w:val="120"/>
          <w:divBdr>
            <w:top w:val="none" w:sz="0" w:space="0" w:color="auto"/>
            <w:left w:val="none" w:sz="0" w:space="0" w:color="auto"/>
            <w:bottom w:val="none" w:sz="0" w:space="0" w:color="auto"/>
            <w:right w:val="none" w:sz="0" w:space="0" w:color="auto"/>
          </w:divBdr>
        </w:div>
      </w:divsChild>
    </w:div>
    <w:div w:id="1897663043">
      <w:bodyDiv w:val="1"/>
      <w:marLeft w:val="0"/>
      <w:marRight w:val="0"/>
      <w:marTop w:val="0"/>
      <w:marBottom w:val="0"/>
      <w:divBdr>
        <w:top w:val="none" w:sz="0" w:space="0" w:color="auto"/>
        <w:left w:val="none" w:sz="0" w:space="0" w:color="auto"/>
        <w:bottom w:val="none" w:sz="0" w:space="0" w:color="auto"/>
        <w:right w:val="none" w:sz="0" w:space="0" w:color="auto"/>
      </w:divBdr>
    </w:div>
    <w:div w:id="1906797488">
      <w:bodyDiv w:val="1"/>
      <w:marLeft w:val="0"/>
      <w:marRight w:val="0"/>
      <w:marTop w:val="0"/>
      <w:marBottom w:val="0"/>
      <w:divBdr>
        <w:top w:val="none" w:sz="0" w:space="0" w:color="auto"/>
        <w:left w:val="none" w:sz="0" w:space="0" w:color="auto"/>
        <w:bottom w:val="none" w:sz="0" w:space="0" w:color="auto"/>
        <w:right w:val="none" w:sz="0" w:space="0" w:color="auto"/>
      </w:divBdr>
    </w:div>
    <w:div w:id="1909150882">
      <w:bodyDiv w:val="1"/>
      <w:marLeft w:val="0"/>
      <w:marRight w:val="0"/>
      <w:marTop w:val="0"/>
      <w:marBottom w:val="0"/>
      <w:divBdr>
        <w:top w:val="none" w:sz="0" w:space="0" w:color="auto"/>
        <w:left w:val="none" w:sz="0" w:space="0" w:color="auto"/>
        <w:bottom w:val="none" w:sz="0" w:space="0" w:color="auto"/>
        <w:right w:val="none" w:sz="0" w:space="0" w:color="auto"/>
      </w:divBdr>
    </w:div>
    <w:div w:id="1977687088">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6662662">
      <w:bodyDiv w:val="1"/>
      <w:marLeft w:val="0"/>
      <w:marRight w:val="0"/>
      <w:marTop w:val="0"/>
      <w:marBottom w:val="0"/>
      <w:divBdr>
        <w:top w:val="none" w:sz="0" w:space="0" w:color="auto"/>
        <w:left w:val="none" w:sz="0" w:space="0" w:color="auto"/>
        <w:bottom w:val="none" w:sz="0" w:space="0" w:color="auto"/>
        <w:right w:val="none" w:sz="0" w:space="0" w:color="auto"/>
      </w:divBdr>
      <w:divsChild>
        <w:div w:id="1675256752">
          <w:marLeft w:val="446"/>
          <w:marRight w:val="0"/>
          <w:marTop w:val="0"/>
          <w:marBottom w:val="0"/>
          <w:divBdr>
            <w:top w:val="none" w:sz="0" w:space="0" w:color="auto"/>
            <w:left w:val="none" w:sz="0" w:space="0" w:color="auto"/>
            <w:bottom w:val="none" w:sz="0" w:space="0" w:color="auto"/>
            <w:right w:val="none" w:sz="0" w:space="0" w:color="auto"/>
          </w:divBdr>
        </w:div>
      </w:divsChild>
    </w:div>
    <w:div w:id="1986927611">
      <w:bodyDiv w:val="1"/>
      <w:marLeft w:val="0"/>
      <w:marRight w:val="0"/>
      <w:marTop w:val="0"/>
      <w:marBottom w:val="0"/>
      <w:divBdr>
        <w:top w:val="none" w:sz="0" w:space="0" w:color="auto"/>
        <w:left w:val="none" w:sz="0" w:space="0" w:color="auto"/>
        <w:bottom w:val="none" w:sz="0" w:space="0" w:color="auto"/>
        <w:right w:val="none" w:sz="0" w:space="0" w:color="auto"/>
      </w:divBdr>
    </w:div>
    <w:div w:id="1994678308">
      <w:bodyDiv w:val="1"/>
      <w:marLeft w:val="0"/>
      <w:marRight w:val="0"/>
      <w:marTop w:val="0"/>
      <w:marBottom w:val="0"/>
      <w:divBdr>
        <w:top w:val="none" w:sz="0" w:space="0" w:color="auto"/>
        <w:left w:val="none" w:sz="0" w:space="0" w:color="auto"/>
        <w:bottom w:val="none" w:sz="0" w:space="0" w:color="auto"/>
        <w:right w:val="none" w:sz="0" w:space="0" w:color="auto"/>
      </w:divBdr>
    </w:div>
    <w:div w:id="2020347589">
      <w:bodyDiv w:val="1"/>
      <w:marLeft w:val="0"/>
      <w:marRight w:val="0"/>
      <w:marTop w:val="0"/>
      <w:marBottom w:val="0"/>
      <w:divBdr>
        <w:top w:val="none" w:sz="0" w:space="0" w:color="auto"/>
        <w:left w:val="none" w:sz="0" w:space="0" w:color="auto"/>
        <w:bottom w:val="none" w:sz="0" w:space="0" w:color="auto"/>
        <w:right w:val="none" w:sz="0" w:space="0" w:color="auto"/>
      </w:divBdr>
    </w:div>
    <w:div w:id="2048336381">
      <w:bodyDiv w:val="1"/>
      <w:marLeft w:val="0"/>
      <w:marRight w:val="0"/>
      <w:marTop w:val="0"/>
      <w:marBottom w:val="0"/>
      <w:divBdr>
        <w:top w:val="none" w:sz="0" w:space="0" w:color="auto"/>
        <w:left w:val="none" w:sz="0" w:space="0" w:color="auto"/>
        <w:bottom w:val="none" w:sz="0" w:space="0" w:color="auto"/>
        <w:right w:val="none" w:sz="0" w:space="0" w:color="auto"/>
      </w:divBdr>
    </w:div>
    <w:div w:id="210201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nsumerinsight.co.kr/leisure-travel/r_repo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merinsight.co.kr/leisure-trave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nsumerinsight.co.kr/leisure-travel/r_Newsview?no=3548&amp;PageNo=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85584-4851-4E13-8846-5A8420906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5</Pages>
  <Words>1302</Words>
  <Characters>7426</Characters>
  <Application>Microsoft Office Word</Application>
  <DocSecurity>0</DocSecurity>
  <Lines>61</Lines>
  <Paragraphs>17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jungsy</dc:creator>
  <cp:lastModifiedBy>user</cp:lastModifiedBy>
  <cp:revision>37</cp:revision>
  <cp:lastPrinted>2025-10-28T05:28:00Z</cp:lastPrinted>
  <dcterms:created xsi:type="dcterms:W3CDTF">2025-10-28T06:08:00Z</dcterms:created>
  <dcterms:modified xsi:type="dcterms:W3CDTF">2025-10-30T07:00:00Z</dcterms:modified>
</cp:coreProperties>
</file>