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Ind w:w="-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"/>
        <w:gridCol w:w="1590"/>
        <w:gridCol w:w="1697"/>
        <w:gridCol w:w="1505"/>
        <w:gridCol w:w="1558"/>
        <w:gridCol w:w="3185"/>
        <w:gridCol w:w="48"/>
      </w:tblGrid>
      <w:tr w:rsidR="00391070" w:rsidRPr="004050A3" w14:paraId="6991A726" w14:textId="77777777" w:rsidTr="009C7FA7">
        <w:trPr>
          <w:gridBefore w:val="1"/>
          <w:wBefore w:w="23" w:type="dxa"/>
          <w:trHeight w:val="1194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3E8AC185" w:rsidR="00391070" w:rsidRPr="004050A3" w:rsidRDefault="00391070" w:rsidP="00A93CE2">
            <w:pPr>
              <w:pStyle w:val="1"/>
              <w:wordWrap/>
              <w:spacing w:after="0"/>
              <w:jc w:val="center"/>
            </w:pPr>
            <w:bookmarkStart w:id="0" w:name="_Hlk195707363"/>
            <w:r w:rsidRPr="004050A3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4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479C295D" w:rsidR="00391070" w:rsidRPr="004050A3" w:rsidRDefault="00391070" w:rsidP="00A93CE2">
            <w:pPr>
              <w:wordWrap/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4050A3" w14:paraId="79D4916F" w14:textId="77777777" w:rsidTr="009C7FA7">
        <w:trPr>
          <w:gridBefore w:val="1"/>
          <w:wBefore w:w="23" w:type="dxa"/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737E8C75" w:rsidR="00391070" w:rsidRPr="004050A3" w:rsidRDefault="00483395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4050A3" w14:paraId="3A30BCE9" w14:textId="77777777" w:rsidTr="009C7FA7">
        <w:trPr>
          <w:gridBefore w:val="1"/>
          <w:wBefore w:w="23" w:type="dxa"/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5FB59F73" w:rsidR="00391070" w:rsidRPr="004050A3" w:rsidRDefault="00483395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5AC39BA0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48339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4050A3" w14:paraId="5966215A" w14:textId="77777777" w:rsidTr="009C7FA7">
        <w:trPr>
          <w:gridBefore w:val="1"/>
          <w:wBefore w:w="23" w:type="dxa"/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5F607E8F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DC5162" w:rsidRPr="00065D6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C767B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07077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4F5F0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9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4F5F0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금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0F12079D" w:rsidR="00391070" w:rsidRPr="004050A3" w:rsidRDefault="00C767BC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4050A3" w14:paraId="1203ABF4" w14:textId="77777777" w:rsidTr="009C7FA7">
        <w:trPr>
          <w:gridBefore w:val="1"/>
          <w:wBefore w:w="23" w:type="dxa"/>
          <w:trHeight w:val="1300"/>
        </w:trPr>
        <w:tc>
          <w:tcPr>
            <w:tcW w:w="9583" w:type="dxa"/>
            <w:gridSpan w:val="6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67D9218C" w:rsidR="00391070" w:rsidRPr="004050A3" w:rsidRDefault="00391070" w:rsidP="00A93CE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4050A3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4050A3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tr w:rsidR="009C7FA7" w:rsidRPr="005619D4" w14:paraId="48CEEAA3" w14:textId="77777777" w:rsidTr="009C7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326"/>
        </w:trPr>
        <w:tc>
          <w:tcPr>
            <w:tcW w:w="9558" w:type="dxa"/>
            <w:gridSpan w:val="6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F95B3" w14:textId="45484A78" w:rsidR="009C7FA7" w:rsidRPr="009C7FA7" w:rsidRDefault="009C7FA7" w:rsidP="00A342B8">
            <w:pPr>
              <w:wordWrap/>
              <w:spacing w:after="0" w:line="240" w:lineRule="auto"/>
              <w:ind w:leftChars="235" w:left="592" w:hangingChars="102" w:hanging="122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12"/>
                <w:szCs w:val="12"/>
              </w:rPr>
            </w:pPr>
          </w:p>
        </w:tc>
      </w:tr>
      <w:bookmarkEnd w:id="0"/>
      <w:tr w:rsidR="009C7FA7" w:rsidRPr="00AF6792" w14:paraId="785D1635" w14:textId="77777777" w:rsidTr="009C7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1191"/>
        </w:trPr>
        <w:tc>
          <w:tcPr>
            <w:tcW w:w="9558" w:type="dxa"/>
            <w:gridSpan w:val="6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13C31" w14:textId="77777777" w:rsidR="009C7FA7" w:rsidRPr="00E33FEB" w:rsidRDefault="009C7FA7" w:rsidP="00A342B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</w:pPr>
            <w:r w:rsidRPr="00C65FF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>■</w:t>
            </w:r>
            <w:r w:rsidRPr="00C65FFE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 xml:space="preserve">컨슈머인사이트 </w:t>
            </w:r>
            <w:r w:rsidRPr="00B72147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  <w:t>‘The Say-Do Gap’ 심층 분석 시리즈</w:t>
            </w:r>
            <w:r w:rsidRPr="00B7214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>④</w:t>
            </w:r>
          </w:p>
          <w:p w14:paraId="2D7EE67D" w14:textId="2CEB072D" w:rsidR="009C7FA7" w:rsidRPr="005619D4" w:rsidRDefault="009C7FA7" w:rsidP="00A342B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962EA9">
              <w:rPr>
                <w:rStyle w:val="af0"/>
                <w:rFonts w:eastAsiaTheme="majorHAnsi" w:cs="Arial" w:hint="eastAsia"/>
                <w:color w:val="1F1F1F"/>
                <w:sz w:val="32"/>
                <w:szCs w:val="32"/>
              </w:rPr>
              <w:t xml:space="preserve">국산 </w:t>
            </w:r>
            <w:proofErr w:type="spellStart"/>
            <w:r w:rsidRPr="00962EA9">
              <w:rPr>
                <w:rStyle w:val="af0"/>
                <w:rFonts w:eastAsiaTheme="majorHAnsi" w:cs="Arial"/>
                <w:color w:val="1F1F1F"/>
                <w:sz w:val="32"/>
                <w:szCs w:val="32"/>
              </w:rPr>
              <w:t>대중차</w:t>
            </w:r>
            <w:proofErr w:type="spellEnd"/>
            <w:r w:rsidRPr="00962EA9">
              <w:rPr>
                <w:rStyle w:val="af0"/>
                <w:rFonts w:eastAsiaTheme="majorHAnsi" w:cs="Arial" w:hint="eastAsia"/>
                <w:color w:val="1F1F1F"/>
                <w:sz w:val="32"/>
                <w:szCs w:val="32"/>
              </w:rPr>
              <w:t xml:space="preserve"> </w:t>
            </w:r>
            <w:proofErr w:type="spellStart"/>
            <w:r w:rsidRPr="00962EA9">
              <w:rPr>
                <w:rStyle w:val="af0"/>
                <w:rFonts w:eastAsiaTheme="majorHAnsi" w:cs="Arial" w:hint="eastAsia"/>
                <w:color w:val="1F1F1F"/>
                <w:sz w:val="32"/>
                <w:szCs w:val="32"/>
              </w:rPr>
              <w:t>의향자</w:t>
            </w:r>
            <w:proofErr w:type="spellEnd"/>
            <w:r w:rsidR="0016026E">
              <w:rPr>
                <w:rStyle w:val="af0"/>
                <w:rFonts w:eastAsiaTheme="majorHAnsi" w:cs="Arial" w:hint="eastAsia"/>
                <w:color w:val="1F1F1F"/>
                <w:sz w:val="32"/>
                <w:szCs w:val="32"/>
              </w:rPr>
              <w:t>,</w:t>
            </w:r>
            <w:r w:rsidRPr="00962EA9">
              <w:rPr>
                <w:rStyle w:val="af0"/>
                <w:rFonts w:eastAsiaTheme="majorHAnsi" w:cs="Arial" w:hint="eastAsia"/>
                <w:color w:val="1F1F1F"/>
                <w:sz w:val="32"/>
                <w:szCs w:val="32"/>
              </w:rPr>
              <w:t xml:space="preserve"> </w:t>
            </w:r>
            <w:r w:rsidRPr="00962EA9">
              <w:rPr>
                <w:rStyle w:val="af0"/>
                <w:rFonts w:eastAsiaTheme="majorHAnsi" w:cs="Arial"/>
                <w:color w:val="1F1F1F"/>
                <w:sz w:val="32"/>
                <w:szCs w:val="32"/>
              </w:rPr>
              <w:t>‘</w:t>
            </w:r>
            <w:r w:rsidRPr="00962EA9">
              <w:rPr>
                <w:rStyle w:val="af0"/>
                <w:rFonts w:eastAsiaTheme="majorHAnsi" w:cs="Arial" w:hint="eastAsia"/>
                <w:color w:val="1F1F1F"/>
                <w:sz w:val="32"/>
                <w:szCs w:val="32"/>
              </w:rPr>
              <w:t>원하던 브랜드</w:t>
            </w:r>
            <w:r w:rsidRPr="00962EA9">
              <w:rPr>
                <w:rStyle w:val="af0"/>
                <w:rFonts w:eastAsiaTheme="majorHAnsi" w:cs="Arial"/>
                <w:color w:val="1F1F1F"/>
                <w:sz w:val="32"/>
                <w:szCs w:val="32"/>
              </w:rPr>
              <w:t xml:space="preserve"> </w:t>
            </w:r>
            <w:r w:rsidRPr="00962EA9">
              <w:rPr>
                <w:rStyle w:val="af0"/>
                <w:rFonts w:eastAsiaTheme="majorHAnsi" w:cs="Arial" w:hint="eastAsia"/>
                <w:color w:val="1F1F1F"/>
                <w:sz w:val="32"/>
                <w:szCs w:val="32"/>
              </w:rPr>
              <w:t>구입</w:t>
            </w:r>
            <w:r w:rsidRPr="00962EA9">
              <w:rPr>
                <w:rStyle w:val="af0"/>
                <w:rFonts w:eastAsiaTheme="majorHAnsi" w:cs="Arial"/>
                <w:color w:val="1F1F1F"/>
                <w:sz w:val="32"/>
                <w:szCs w:val="32"/>
              </w:rPr>
              <w:t>’</w:t>
            </w:r>
            <w:r w:rsidRPr="00962EA9">
              <w:rPr>
                <w:rStyle w:val="af0"/>
                <w:rFonts w:eastAsiaTheme="majorHAnsi" w:cs="Arial" w:hint="eastAsia"/>
                <w:color w:val="1F1F1F"/>
                <w:sz w:val="32"/>
                <w:szCs w:val="32"/>
              </w:rPr>
              <w:t xml:space="preserve"> </w:t>
            </w:r>
            <w:r w:rsidRPr="00962EA9">
              <w:rPr>
                <w:rStyle w:val="af0"/>
                <w:rFonts w:eastAsiaTheme="majorHAnsi" w:cs="Arial"/>
                <w:color w:val="1F1F1F"/>
                <w:sz w:val="32"/>
                <w:szCs w:val="32"/>
              </w:rPr>
              <w:t xml:space="preserve">1위는 </w:t>
            </w:r>
            <w:proofErr w:type="spellStart"/>
            <w:r w:rsidRPr="00962EA9">
              <w:rPr>
                <w:rStyle w:val="af0"/>
                <w:rFonts w:eastAsiaTheme="majorHAnsi" w:cs="Arial"/>
                <w:color w:val="1F1F1F"/>
                <w:sz w:val="32"/>
                <w:szCs w:val="32"/>
              </w:rPr>
              <w:t>르노코리아</w:t>
            </w:r>
            <w:proofErr w:type="spellEnd"/>
          </w:p>
        </w:tc>
      </w:tr>
      <w:tr w:rsidR="009C7FA7" w:rsidRPr="005619D4" w14:paraId="41B4DE9F" w14:textId="77777777" w:rsidTr="009C7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" w:type="dxa"/>
          <w:trHeight w:val="326"/>
        </w:trPr>
        <w:tc>
          <w:tcPr>
            <w:tcW w:w="9558" w:type="dxa"/>
            <w:gridSpan w:val="6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9F66D" w14:textId="1067D842" w:rsidR="009C7FA7" w:rsidRPr="001619B5" w:rsidRDefault="009C7FA7" w:rsidP="00A342B8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Pr="001619B5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</w:t>
            </w:r>
            <w:r w:rsidRPr="001619B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년 내 자동차 구입의향-실제 </w:t>
            </w:r>
            <w:r w:rsidR="00B96CA3" w:rsidRPr="00881CF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구입</w:t>
            </w:r>
            <w:r w:rsidRPr="00881CF4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Pr="001619B5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브랜드</w:t>
            </w:r>
            <w:r w:rsidRPr="001619B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별 비교 </w:t>
            </w:r>
          </w:p>
          <w:p w14:paraId="32DF8126" w14:textId="77777777" w:rsidR="009C7FA7" w:rsidRPr="0098782B" w:rsidRDefault="009C7FA7" w:rsidP="00A342B8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98782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98782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원하던 </w:t>
            </w:r>
            <w:r w:rsidRPr="0098782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국산-대중차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에 </w:t>
            </w:r>
            <w:r w:rsidRPr="0098782B"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</w:rPr>
              <w:t xml:space="preserve">브랜드까지 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</w:rPr>
              <w:t>맞춰 산 사람</w:t>
            </w:r>
            <w:r w:rsidRPr="0098782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98782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3</w:t>
            </w:r>
            <w:r w:rsidRPr="0098782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%</w:t>
            </w:r>
            <w:r w:rsidRPr="0098782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436A6892" w14:textId="77777777" w:rsidR="009C7FA7" w:rsidRDefault="009C7FA7" w:rsidP="00A342B8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1619B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1619B5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르노코리아</w:t>
            </w:r>
            <w:proofErr w:type="spellEnd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79%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로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위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…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현대차(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76%)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·기아(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75%)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앞서</w:t>
            </w:r>
          </w:p>
          <w:p w14:paraId="643A73BE" w14:textId="77777777" w:rsidR="009C7FA7" w:rsidRDefault="009C7FA7" w:rsidP="00A342B8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르노 대표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SUV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모델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그랑</w:t>
            </w:r>
            <w:proofErr w:type="spellEnd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콜레오스</w:t>
            </w:r>
            <w:proofErr w:type="spellEnd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’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선전 힘입은 듯</w:t>
            </w:r>
          </w:p>
          <w:p w14:paraId="31771D89" w14:textId="11E4DE9C" w:rsidR="009C7FA7" w:rsidRPr="00E33FEB" w:rsidRDefault="009C7FA7" w:rsidP="00A342B8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현대차</w:t>
            </w:r>
            <w:r w:rsidRPr="0046182F">
              <w:rPr>
                <w:rFonts w:asciiTheme="minorEastAsia" w:hAnsiTheme="minorEastAsia" w:cs="굴림" w:hint="eastAsia"/>
                <w:bCs/>
                <w:color w:val="000000"/>
                <w:kern w:val="0"/>
                <w:sz w:val="24"/>
                <w:szCs w:val="24"/>
              </w:rPr>
              <w:t>↔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기아</w:t>
            </w:r>
            <w:proofErr w:type="spellEnd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교차 선택 많아 강력한 우군 효과 확인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</w:p>
        </w:tc>
      </w:tr>
    </w:tbl>
    <w:p w14:paraId="46AD83A4" w14:textId="6C83D2A0" w:rsidR="00866293" w:rsidRPr="004050A3" w:rsidRDefault="009C7FA7" w:rsidP="00A93CE2">
      <w:pPr>
        <w:wordWrap/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  <w:r w:rsidRPr="00BC6C5A">
        <w:rPr>
          <w:rFonts w:asciiTheme="majorHAnsi" w:eastAsiaTheme="majorHAnsi" w:hAnsiTheme="majorHAnsi" w:cs="굴림"/>
          <w:noProof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0E4E7B" wp14:editId="1CCFD938">
                <wp:simplePos x="0" y="0"/>
                <wp:positionH relativeFrom="column">
                  <wp:posOffset>38100</wp:posOffset>
                </wp:positionH>
                <wp:positionV relativeFrom="paragraph">
                  <wp:posOffset>224790</wp:posOffset>
                </wp:positionV>
                <wp:extent cx="5991225" cy="2952750"/>
                <wp:effectExtent l="0" t="0" r="28575" b="19050"/>
                <wp:wrapTopAndBottom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952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D6300" w14:textId="65DA7F6D" w:rsidR="005E7C27" w:rsidRPr="00B47929" w:rsidRDefault="005E7C27" w:rsidP="000A6D21">
                            <w:pPr>
                              <w:spacing w:before="120" w:after="0" w:line="240" w:lineRule="auto"/>
                              <w:textAlignment w:val="baseline"/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이 리포트는 </w:t>
                            </w:r>
                            <w:proofErr w:type="spellStart"/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컨슈머인사이트가</w:t>
                            </w:r>
                            <w:proofErr w:type="spellEnd"/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2</w:t>
                            </w:r>
                            <w:r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년 이상 축적해 온 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매년 </w:t>
                            </w:r>
                            <w:r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만명의 대규모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자동차 소비자 데이터에 기반한 ‘</w:t>
                            </w:r>
                            <w:r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Say-Do Gap’ 기획 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리포트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의 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네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번째 결과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입니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다</w:t>
                            </w:r>
                            <w:r w:rsidRPr="001733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지금까지 공개한 시리즈 </w:t>
                            </w:r>
                            <w:r w:rsidRPr="00FB08AA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①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~③에 이어</w:t>
                            </w:r>
                            <w:r w:rsidRPr="001733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, 이번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에</w:t>
                            </w:r>
                            <w:r w:rsidRPr="001733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는 </w:t>
                            </w:r>
                            <w:r w:rsidRPr="0098782B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국산</w:t>
                            </w:r>
                            <w:r w:rsidRPr="0098782B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782B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대중차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782B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브랜드 3사를 중심으로 1년 내 자동차 구입의향자의 실제 브랜드 구</w:t>
                            </w:r>
                            <w:r w:rsidR="00C556FB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입 실행 </w:t>
                            </w:r>
                            <w:r w:rsidRPr="0098782B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추이를 추적했습니다.</w:t>
                            </w:r>
                            <w:r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‘</w:t>
                            </w:r>
                            <w:r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Say-Do Gap’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리포트는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지동차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뿐 아니라 이동통신 소비자 행동 등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컨슈머인사이트의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다양한 조사 영역에서 계속됩니</w:t>
                            </w:r>
                            <w:r w:rsidRPr="00D07EA9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다.</w:t>
                            </w:r>
                            <w:r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많은 관심 바랍니다.</w:t>
                            </w:r>
                          </w:p>
                          <w:p w14:paraId="6F5BDC4D" w14:textId="77777777" w:rsidR="005E7C27" w:rsidRPr="00FB08AA" w:rsidRDefault="005E7C27" w:rsidP="007267ED">
                            <w:pPr>
                              <w:wordWrap/>
                              <w:spacing w:after="0" w:line="160" w:lineRule="atLeast"/>
                              <w:jc w:val="center"/>
                              <w:textAlignment w:val="baseline"/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FB08AA">
                              <w:rPr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&lt;리포트 순서&gt;</w:t>
                            </w:r>
                          </w:p>
                          <w:p w14:paraId="321F65FE" w14:textId="639AAAFA" w:rsidR="005E7C27" w:rsidRPr="00C65FFE" w:rsidRDefault="005E7C27" w:rsidP="007267ED">
                            <w:pPr>
                              <w:wordWrap/>
                              <w:spacing w:after="0" w:line="160" w:lineRule="atLeast"/>
                              <w:ind w:left="799" w:firstLineChars="100" w:firstLine="200"/>
                              <w:textAlignment w:val="baseline"/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4172EC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  <w:t>①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CA715F">
                                <w:rPr>
                                  <w:rStyle w:val="a4"/>
                                  <w:rFonts w:ascii="맑은 고딕" w:eastAsia="맑은 고딕" w:hAnsi="맑은 고딕" w:cs="굴림"/>
                                  <w:kern w:val="0"/>
                                  <w:szCs w:val="20"/>
                                </w:rPr>
                                <w:t>'2년 안에 차 사겠다' 52%였는데...2년 후 실제 산 사람은?</w:t>
                              </w:r>
                            </w:hyperlink>
                          </w:p>
                          <w:p w14:paraId="79988A07" w14:textId="2FF57BEA" w:rsidR="005E7C27" w:rsidRPr="00334CED" w:rsidRDefault="005E7C27" w:rsidP="007267ED">
                            <w:pPr>
                              <w:wordWrap/>
                              <w:spacing w:after="0" w:line="160" w:lineRule="atLeast"/>
                              <w:ind w:left="799" w:firstLineChars="100" w:firstLine="200"/>
                              <w:textAlignment w:val="baseline"/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</w:pPr>
                            <w:bookmarkStart w:id="1" w:name="_Hlk230003535"/>
                            <w:r w:rsidRPr="00334CED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Cs w:val="20"/>
                              </w:rPr>
                              <w:t>②</w:t>
                            </w:r>
                            <w:bookmarkEnd w:id="1"/>
                            <w:r w:rsidRPr="00334CED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334CED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kern w:val="0"/>
                                  <w:szCs w:val="20"/>
                                </w:rPr>
                                <w:t>자동차</w:t>
                              </w:r>
                              <w:r w:rsidRPr="00334CED">
                                <w:rPr>
                                  <w:rStyle w:val="a4"/>
                                  <w:rFonts w:ascii="맑은 고딕" w:eastAsia="맑은 고딕" w:hAnsi="맑은 고딕" w:cs="굴림"/>
                                  <w:kern w:val="0"/>
                                  <w:szCs w:val="20"/>
                                </w:rPr>
                                <w:t xml:space="preserve"> 구입, 절반은 ‘계획 따라’…절반은 ‘필요해져서’</w:t>
                              </w:r>
                            </w:hyperlink>
                          </w:p>
                          <w:p w14:paraId="6BF416B1" w14:textId="48000E8C" w:rsidR="005E7C27" w:rsidRDefault="005E7C27" w:rsidP="007267ED">
                            <w:pPr>
                              <w:wordWrap/>
                              <w:spacing w:after="0" w:line="160" w:lineRule="atLeast"/>
                              <w:ind w:left="799" w:firstLineChars="100" w:firstLine="200"/>
                              <w:textAlignment w:val="baseline"/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</w:pPr>
                            <w:r w:rsidRPr="00C767BC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  <w:t>③</w:t>
                            </w:r>
                            <w:r w:rsidRPr="00820F89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hyperlink r:id="rId11" w:history="1">
                              <w:r w:rsidRPr="00C767BC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kern w:val="0"/>
                                  <w:szCs w:val="20"/>
                                </w:rPr>
                                <w:t>‘프리미엄차’</w:t>
                              </w:r>
                              <w:r w:rsidRPr="00C767BC">
                                <w:rPr>
                                  <w:rStyle w:val="a4"/>
                                  <w:rFonts w:ascii="맑은 고딕" w:eastAsia="맑은 고딕" w:hAnsi="맑은 고딕" w:cs="굴림"/>
                                  <w:kern w:val="0"/>
                                  <w:szCs w:val="20"/>
                                </w:rPr>
                                <w:t xml:space="preserve"> 산다던 3명 중 1명 ‘대중차’로 돌아섰다</w:t>
                              </w:r>
                            </w:hyperlink>
                          </w:p>
                          <w:p w14:paraId="453AE7DA" w14:textId="143CD1FA" w:rsidR="005E7C27" w:rsidRPr="00C767BC" w:rsidRDefault="005E7C27" w:rsidP="007267ED">
                            <w:pPr>
                              <w:wordWrap/>
                              <w:spacing w:after="0" w:line="160" w:lineRule="atLeast"/>
                              <w:ind w:left="799" w:firstLineChars="100" w:firstLine="220"/>
                              <w:textAlignment w:val="baseline"/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C767BC">
                              <w:rPr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④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98782B">
                              <w:rPr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국산</w:t>
                            </w:r>
                            <w:r w:rsidRPr="0098782B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8782B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대중차</w:t>
                            </w:r>
                            <w:proofErr w:type="spellEnd"/>
                            <w:r w:rsidRPr="0098782B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8782B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의향자</w:t>
                            </w:r>
                            <w:proofErr w:type="spellEnd"/>
                            <w:r w:rsidR="00690BA2">
                              <w:rPr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,</w:t>
                            </w:r>
                            <w:r w:rsidRPr="0098782B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‘원하던 브랜드 구입’ 1위는 </w:t>
                            </w:r>
                            <w:proofErr w:type="spellStart"/>
                            <w:r w:rsidRPr="0098782B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르노코리아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 </w:t>
                            </w:r>
                          </w:p>
                          <w:p w14:paraId="604D7871" w14:textId="77777777" w:rsidR="005E7C27" w:rsidRPr="00820F89" w:rsidRDefault="005E7C27" w:rsidP="00E152B5">
                            <w:pPr>
                              <w:wordWrap/>
                              <w:spacing w:after="0" w:line="160" w:lineRule="atLeast"/>
                              <w:ind w:left="799" w:firstLine="799"/>
                              <w:textAlignment w:val="baseline"/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</w:p>
                          <w:p w14:paraId="0E1770BA" w14:textId="77777777" w:rsidR="005E7C27" w:rsidRPr="00820F89" w:rsidRDefault="005E7C27" w:rsidP="00E152B5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E4E7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pt;margin-top:17.7pt;width:471.75pt;height:23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" fillcolor="#e7e6e6 [3214]">
                <v:textbox>
                  <w:txbxContent>
                    <w:p w14:paraId="71CD6300" w14:textId="65DA7F6D" w:rsidR="005E7C27" w:rsidRPr="00B47929" w:rsidRDefault="005E7C27" w:rsidP="000A6D21">
                      <w:pPr>
                        <w:spacing w:before="120" w:after="0" w:line="240" w:lineRule="auto"/>
                        <w:textAlignment w:val="baseline"/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이 리포트는 </w:t>
                      </w:r>
                      <w:proofErr w:type="spellStart"/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컨슈머인사이트가</w:t>
                      </w:r>
                      <w:proofErr w:type="spellEnd"/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2</w:t>
                      </w:r>
                      <w:r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5</w:t>
                      </w:r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년 이상 축적해 온 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매년 </w:t>
                      </w:r>
                      <w:r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만명의 대규모</w:t>
                      </w:r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자동차 소비자 데이터에 기반한 ‘</w:t>
                      </w:r>
                      <w:r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The </w:t>
                      </w:r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Say-Do Gap’ 기획 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리포트</w:t>
                      </w:r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의 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네</w:t>
                      </w:r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번째 결과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입니</w:t>
                      </w:r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다</w:t>
                      </w:r>
                      <w:r w:rsidRPr="001733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지금까지 공개한 시리즈 </w:t>
                      </w:r>
                      <w:r w:rsidRPr="00FB08AA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24"/>
                          <w:szCs w:val="24"/>
                        </w:rPr>
                        <w:t>①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24"/>
                          <w:szCs w:val="24"/>
                        </w:rPr>
                        <w:t>~③에 이어</w:t>
                      </w:r>
                      <w:r w:rsidRPr="001733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, 이번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에</w:t>
                      </w:r>
                      <w:r w:rsidRPr="001733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는 </w:t>
                      </w:r>
                      <w:r w:rsidRPr="0098782B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국산</w:t>
                      </w:r>
                      <w:r w:rsidRPr="0098782B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782B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대중차</w:t>
                      </w:r>
                      <w:proofErr w:type="spellEnd"/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98782B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브랜드 3사를 중심으로 1년 내 자동차 구입의향자의 실제 브랜드 구</w:t>
                      </w:r>
                      <w:r w:rsidR="00C556FB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입 실행 </w:t>
                      </w:r>
                      <w:r w:rsidRPr="0098782B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추이를 추적했습니다.</w:t>
                      </w:r>
                      <w:r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‘</w:t>
                      </w:r>
                      <w:r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The </w:t>
                      </w:r>
                      <w:r w:rsidRPr="00C65FFE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Say-Do Gap’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리포트는 </w:t>
                      </w:r>
                      <w:proofErr w:type="spellStart"/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지동차</w:t>
                      </w:r>
                      <w:proofErr w:type="spellEnd"/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뿐 아니라 이동통신 소비자 행동 등 </w:t>
                      </w:r>
                      <w:proofErr w:type="spellStart"/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컨슈머인사이트의</w:t>
                      </w:r>
                      <w:proofErr w:type="spellEnd"/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다양한 조사 영역에서 계속됩니</w:t>
                      </w:r>
                      <w:r w:rsidRPr="00D07EA9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4"/>
                          <w:szCs w:val="24"/>
                        </w:rPr>
                        <w:t>다.</w:t>
                      </w:r>
                      <w:r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많은 관심 바랍니다.</w:t>
                      </w:r>
                    </w:p>
                    <w:p w14:paraId="6F5BDC4D" w14:textId="77777777" w:rsidR="005E7C27" w:rsidRPr="00FB08AA" w:rsidRDefault="005E7C27" w:rsidP="007267ED">
                      <w:pPr>
                        <w:wordWrap/>
                        <w:spacing w:after="0" w:line="160" w:lineRule="atLeast"/>
                        <w:jc w:val="center"/>
                        <w:textAlignment w:val="baseline"/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</w:pPr>
                      <w:r w:rsidRPr="00FB08AA">
                        <w:rPr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&lt;리포트 순서&gt;</w:t>
                      </w:r>
                    </w:p>
                    <w:p w14:paraId="321F65FE" w14:textId="639AAAFA" w:rsidR="005E7C27" w:rsidRPr="00C65FFE" w:rsidRDefault="005E7C27" w:rsidP="007267ED">
                      <w:pPr>
                        <w:wordWrap/>
                        <w:spacing w:after="0" w:line="160" w:lineRule="atLeast"/>
                        <w:ind w:left="799" w:firstLineChars="100" w:firstLine="200"/>
                        <w:textAlignment w:val="baseline"/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szCs w:val="20"/>
                        </w:rPr>
                      </w:pPr>
                      <w:r w:rsidRPr="004172EC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  <w:t>①</w:t>
                      </w:r>
                      <w:r w:rsidRPr="00C65FFE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szCs w:val="20"/>
                        </w:rPr>
                        <w:t xml:space="preserve"> </w:t>
                      </w:r>
                      <w:hyperlink r:id="rId12" w:history="1">
                        <w:r w:rsidRPr="00CA715F">
                          <w:rPr>
                            <w:rStyle w:val="a4"/>
                            <w:rFonts w:ascii="맑은 고딕" w:eastAsia="맑은 고딕" w:hAnsi="맑은 고딕" w:cs="굴림"/>
                            <w:kern w:val="0"/>
                            <w:szCs w:val="20"/>
                          </w:rPr>
                          <w:t>'2년 안에 차 사겠다' 52%였는데...2년 후 실제 산 사람은?</w:t>
                        </w:r>
                      </w:hyperlink>
                    </w:p>
                    <w:p w14:paraId="79988A07" w14:textId="2FF57BEA" w:rsidR="005E7C27" w:rsidRPr="00334CED" w:rsidRDefault="005E7C27" w:rsidP="007267ED">
                      <w:pPr>
                        <w:wordWrap/>
                        <w:spacing w:after="0" w:line="160" w:lineRule="atLeast"/>
                        <w:ind w:left="799" w:firstLineChars="100" w:firstLine="200"/>
                        <w:textAlignment w:val="baseline"/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</w:pPr>
                      <w:bookmarkStart w:id="2" w:name="_Hlk230003535"/>
                      <w:r w:rsidRPr="00334CED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Cs w:val="20"/>
                        </w:rPr>
                        <w:t>②</w:t>
                      </w:r>
                      <w:bookmarkEnd w:id="2"/>
                      <w:r w:rsidRPr="00334CED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  <w:t xml:space="preserve"> </w:t>
                      </w:r>
                      <w:hyperlink r:id="rId13" w:history="1">
                        <w:r w:rsidRPr="00334CED">
                          <w:rPr>
                            <w:rStyle w:val="a4"/>
                            <w:rFonts w:ascii="맑은 고딕" w:eastAsia="맑은 고딕" w:hAnsi="맑은 고딕" w:cs="굴림" w:hint="eastAsia"/>
                            <w:kern w:val="0"/>
                            <w:szCs w:val="20"/>
                          </w:rPr>
                          <w:t>자동차</w:t>
                        </w:r>
                        <w:r w:rsidRPr="00334CED">
                          <w:rPr>
                            <w:rStyle w:val="a4"/>
                            <w:rFonts w:ascii="맑은 고딕" w:eastAsia="맑은 고딕" w:hAnsi="맑은 고딕" w:cs="굴림"/>
                            <w:kern w:val="0"/>
                            <w:szCs w:val="20"/>
                          </w:rPr>
                          <w:t xml:space="preserve"> 구입, 절반은 ‘계획 따라’…절반은 ‘필요해져서’</w:t>
                        </w:r>
                      </w:hyperlink>
                    </w:p>
                    <w:p w14:paraId="6BF416B1" w14:textId="48000E8C" w:rsidR="005E7C27" w:rsidRDefault="005E7C27" w:rsidP="007267ED">
                      <w:pPr>
                        <w:wordWrap/>
                        <w:spacing w:after="0" w:line="160" w:lineRule="atLeast"/>
                        <w:ind w:left="799" w:firstLineChars="100" w:firstLine="200"/>
                        <w:textAlignment w:val="baseline"/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</w:pPr>
                      <w:r w:rsidRPr="00C767BC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  <w:t>③</w:t>
                      </w:r>
                      <w:r w:rsidRPr="00820F89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hyperlink r:id="rId14" w:history="1">
                        <w:r w:rsidRPr="00C767BC">
                          <w:rPr>
                            <w:rStyle w:val="a4"/>
                            <w:rFonts w:ascii="맑은 고딕" w:eastAsia="맑은 고딕" w:hAnsi="맑은 고딕" w:cs="굴림" w:hint="eastAsia"/>
                            <w:kern w:val="0"/>
                            <w:szCs w:val="20"/>
                          </w:rPr>
                          <w:t>‘프리미엄차’</w:t>
                        </w:r>
                        <w:r w:rsidRPr="00C767BC">
                          <w:rPr>
                            <w:rStyle w:val="a4"/>
                            <w:rFonts w:ascii="맑은 고딕" w:eastAsia="맑은 고딕" w:hAnsi="맑은 고딕" w:cs="굴림"/>
                            <w:kern w:val="0"/>
                            <w:szCs w:val="20"/>
                          </w:rPr>
                          <w:t xml:space="preserve"> 산다던 3명 중 1명 ‘대중차’로 돌아섰다</w:t>
                        </w:r>
                      </w:hyperlink>
                    </w:p>
                    <w:p w14:paraId="453AE7DA" w14:textId="143CD1FA" w:rsidR="005E7C27" w:rsidRPr="00C767BC" w:rsidRDefault="005E7C27" w:rsidP="007267ED">
                      <w:pPr>
                        <w:wordWrap/>
                        <w:spacing w:after="0" w:line="160" w:lineRule="atLeast"/>
                        <w:ind w:left="799" w:firstLineChars="100" w:firstLine="220"/>
                        <w:textAlignment w:val="baseline"/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</w:pPr>
                      <w:r w:rsidRPr="00C767BC">
                        <w:rPr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④</w:t>
                      </w:r>
                      <w:r>
                        <w:rPr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Pr="0098782B">
                        <w:rPr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국산</w:t>
                      </w:r>
                      <w:r w:rsidRPr="0098782B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proofErr w:type="spellStart"/>
                      <w:r w:rsidRPr="0098782B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>대중차</w:t>
                      </w:r>
                      <w:proofErr w:type="spellEnd"/>
                      <w:r w:rsidRPr="0098782B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proofErr w:type="spellStart"/>
                      <w:r w:rsidRPr="0098782B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>의향자</w:t>
                      </w:r>
                      <w:proofErr w:type="spellEnd"/>
                      <w:r w:rsidR="00690BA2">
                        <w:rPr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,</w:t>
                      </w:r>
                      <w:r w:rsidRPr="0098782B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‘원하던 브랜드 구입’ 1위는 </w:t>
                      </w:r>
                      <w:proofErr w:type="spellStart"/>
                      <w:r w:rsidRPr="0098782B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>르노코리아</w:t>
                      </w:r>
                      <w:proofErr w:type="spellEnd"/>
                      <w:r>
                        <w:rPr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 </w:t>
                      </w:r>
                    </w:p>
                    <w:p w14:paraId="604D7871" w14:textId="77777777" w:rsidR="005E7C27" w:rsidRPr="00820F89" w:rsidRDefault="005E7C27" w:rsidP="00E152B5">
                      <w:pPr>
                        <w:wordWrap/>
                        <w:spacing w:after="0" w:line="160" w:lineRule="atLeast"/>
                        <w:ind w:left="799" w:firstLine="799"/>
                        <w:textAlignment w:val="baseline"/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</w:pPr>
                    </w:p>
                    <w:p w14:paraId="0E1770BA" w14:textId="77777777" w:rsidR="005E7C27" w:rsidRPr="00820F89" w:rsidRDefault="005E7C27" w:rsidP="00E152B5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F6DFD43" w14:textId="78BA0024" w:rsidR="00115D37" w:rsidRPr="00881CF4" w:rsidRDefault="00115D37" w:rsidP="000A6D21">
      <w:pPr>
        <w:spacing w:before="120" w:after="0" w:line="240" w:lineRule="auto"/>
        <w:textAlignment w:val="baseline"/>
        <w:rPr>
          <w:rFonts w:asciiTheme="minorEastAsia" w:hAnsiTheme="minorEastAsia"/>
          <w:bCs/>
          <w:sz w:val="24"/>
          <w:szCs w:val="24"/>
        </w:rPr>
      </w:pPr>
      <w:r w:rsidRPr="00F656A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F656A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98782B" w:rsidRPr="0098782B">
        <w:rPr>
          <w:rFonts w:asciiTheme="minorEastAsia" w:hAnsiTheme="minorEastAsia" w:hint="eastAsia"/>
          <w:bCs/>
          <w:sz w:val="24"/>
          <w:szCs w:val="24"/>
        </w:rPr>
        <w:t>국산</w:t>
      </w:r>
      <w:r w:rsidR="0098782B" w:rsidRPr="0098782B">
        <w:rPr>
          <w:rFonts w:asciiTheme="minorEastAsia" w:hAnsiTheme="minorEastAsia"/>
          <w:bCs/>
          <w:sz w:val="24"/>
          <w:szCs w:val="24"/>
        </w:rPr>
        <w:t xml:space="preserve"> </w:t>
      </w:r>
      <w:proofErr w:type="spellStart"/>
      <w:r w:rsidR="0098782B" w:rsidRPr="0098782B">
        <w:rPr>
          <w:rFonts w:asciiTheme="minorEastAsia" w:hAnsiTheme="minorEastAsia"/>
          <w:bCs/>
          <w:sz w:val="24"/>
          <w:szCs w:val="24"/>
        </w:rPr>
        <w:t>대중차</w:t>
      </w:r>
      <w:proofErr w:type="spellEnd"/>
      <w:r w:rsidR="0098782B" w:rsidRPr="0098782B">
        <w:rPr>
          <w:rFonts w:asciiTheme="minorEastAsia" w:hAnsiTheme="minorEastAsia"/>
          <w:bCs/>
          <w:sz w:val="24"/>
          <w:szCs w:val="24"/>
        </w:rPr>
        <w:t xml:space="preserve"> 브랜드를 1년 내 구입하겠다고 마음먹은 소비자 중 당초 계획했던 브랜드의 차량을 최종 구</w:t>
      </w:r>
      <w:r w:rsidR="0098782B">
        <w:rPr>
          <w:rFonts w:asciiTheme="minorEastAsia" w:hAnsiTheme="minorEastAsia" w:hint="eastAsia"/>
          <w:bCs/>
          <w:sz w:val="24"/>
          <w:szCs w:val="24"/>
        </w:rPr>
        <w:t>입</w:t>
      </w:r>
      <w:r w:rsidR="000F4CDD">
        <w:rPr>
          <w:rFonts w:asciiTheme="minorEastAsia" w:hAnsiTheme="minorEastAsia" w:hint="eastAsia"/>
          <w:bCs/>
          <w:sz w:val="24"/>
          <w:szCs w:val="24"/>
        </w:rPr>
        <w:t>한 비율</w:t>
      </w:r>
      <w:r w:rsidR="00E36BE4">
        <w:rPr>
          <w:rFonts w:asciiTheme="minorEastAsia" w:hAnsiTheme="minorEastAsia" w:hint="eastAsia"/>
          <w:bCs/>
          <w:sz w:val="24"/>
          <w:szCs w:val="24"/>
        </w:rPr>
        <w:t xml:space="preserve">(브랜드 </w:t>
      </w:r>
      <w:r w:rsidR="00F1343D">
        <w:rPr>
          <w:rFonts w:asciiTheme="minorEastAsia" w:hAnsiTheme="minorEastAsia" w:hint="eastAsia"/>
          <w:bCs/>
          <w:sz w:val="24"/>
          <w:szCs w:val="24"/>
        </w:rPr>
        <w:t xml:space="preserve">구입 </w:t>
      </w:r>
      <w:proofErr w:type="spellStart"/>
      <w:r w:rsidR="00E36BE4">
        <w:rPr>
          <w:rFonts w:asciiTheme="minorEastAsia" w:hAnsiTheme="minorEastAsia" w:hint="eastAsia"/>
          <w:bCs/>
          <w:sz w:val="24"/>
          <w:szCs w:val="24"/>
        </w:rPr>
        <w:t>실현율</w:t>
      </w:r>
      <w:proofErr w:type="spellEnd"/>
      <w:r w:rsidR="00F1343D">
        <w:rPr>
          <w:rFonts w:asciiTheme="minorEastAsia" w:hAnsiTheme="minorEastAsia" w:hint="eastAsia"/>
          <w:bCs/>
          <w:sz w:val="24"/>
          <w:szCs w:val="24"/>
        </w:rPr>
        <w:t>,</w:t>
      </w:r>
      <w:r w:rsidR="00F1343D">
        <w:rPr>
          <w:rFonts w:asciiTheme="minorEastAsia" w:hAnsiTheme="minorEastAsia"/>
          <w:bCs/>
          <w:sz w:val="24"/>
          <w:szCs w:val="24"/>
        </w:rPr>
        <w:t xml:space="preserve"> </w:t>
      </w:r>
      <w:r w:rsidR="00F1343D">
        <w:rPr>
          <w:rFonts w:asciiTheme="minorEastAsia" w:hAnsiTheme="minorEastAsia" w:hint="eastAsia"/>
          <w:bCs/>
          <w:sz w:val="24"/>
          <w:szCs w:val="24"/>
        </w:rPr>
        <w:t xml:space="preserve">이하 </w:t>
      </w:r>
      <w:proofErr w:type="spellStart"/>
      <w:r w:rsidR="00F1343D">
        <w:rPr>
          <w:rFonts w:asciiTheme="minorEastAsia" w:hAnsiTheme="minorEastAsia" w:hint="eastAsia"/>
          <w:bCs/>
          <w:sz w:val="24"/>
          <w:szCs w:val="24"/>
        </w:rPr>
        <w:t>실현율</w:t>
      </w:r>
      <w:proofErr w:type="spellEnd"/>
      <w:r w:rsidR="00E36BE4">
        <w:rPr>
          <w:rFonts w:asciiTheme="minorEastAsia" w:hAnsiTheme="minorEastAsia" w:hint="eastAsia"/>
          <w:bCs/>
          <w:sz w:val="24"/>
          <w:szCs w:val="24"/>
        </w:rPr>
        <w:t>)</w:t>
      </w:r>
      <w:r w:rsidR="000F4CDD">
        <w:rPr>
          <w:rFonts w:asciiTheme="minorEastAsia" w:hAnsiTheme="minorEastAsia" w:hint="eastAsia"/>
          <w:bCs/>
          <w:sz w:val="24"/>
          <w:szCs w:val="24"/>
        </w:rPr>
        <w:t xml:space="preserve">은 </w:t>
      </w:r>
      <w:r w:rsidR="00E36BE4">
        <w:rPr>
          <w:rFonts w:asciiTheme="minorEastAsia" w:hAnsiTheme="minorEastAsia"/>
          <w:bCs/>
          <w:sz w:val="24"/>
          <w:szCs w:val="24"/>
        </w:rPr>
        <w:t>7</w:t>
      </w:r>
      <w:r w:rsidR="00B50272">
        <w:rPr>
          <w:rFonts w:asciiTheme="minorEastAsia" w:hAnsiTheme="minorEastAsia"/>
          <w:bCs/>
          <w:sz w:val="24"/>
          <w:szCs w:val="24"/>
        </w:rPr>
        <w:t>3</w:t>
      </w:r>
      <w:r w:rsidR="00E36BE4">
        <w:rPr>
          <w:rFonts w:asciiTheme="minorEastAsia" w:hAnsiTheme="minorEastAsia"/>
          <w:bCs/>
          <w:sz w:val="24"/>
          <w:szCs w:val="24"/>
        </w:rPr>
        <w:t>%</w:t>
      </w:r>
      <w:r w:rsidR="000F4CDD" w:rsidRPr="00881CF4">
        <w:rPr>
          <w:rFonts w:asciiTheme="minorEastAsia" w:hAnsiTheme="minorEastAsia" w:hint="eastAsia"/>
          <w:bCs/>
          <w:sz w:val="24"/>
          <w:szCs w:val="24"/>
        </w:rPr>
        <w:t>로</w:t>
      </w:r>
      <w:r w:rsidR="00B96CA3" w:rsidRPr="00881CF4">
        <w:rPr>
          <w:rFonts w:asciiTheme="minorEastAsia" w:hAnsiTheme="minorEastAsia" w:hint="eastAsia"/>
          <w:bCs/>
          <w:sz w:val="24"/>
          <w:szCs w:val="24"/>
        </w:rPr>
        <w:t>,</w:t>
      </w:r>
      <w:r w:rsidR="00E41CA2" w:rsidRPr="00881CF4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B0629B" w:rsidRPr="00881CF4">
        <w:rPr>
          <w:rFonts w:asciiTheme="minorEastAsia" w:hAnsiTheme="minorEastAsia" w:hint="eastAsia"/>
          <w:bCs/>
          <w:sz w:val="24"/>
          <w:szCs w:val="24"/>
        </w:rPr>
        <w:t xml:space="preserve">주요 </w:t>
      </w:r>
      <w:r w:rsidR="00336D61" w:rsidRPr="00881CF4">
        <w:rPr>
          <w:rFonts w:asciiTheme="minorEastAsia" w:hAnsiTheme="minorEastAsia" w:hint="eastAsia"/>
          <w:bCs/>
          <w:sz w:val="24"/>
          <w:szCs w:val="24"/>
        </w:rPr>
        <w:t>프리미</w:t>
      </w:r>
      <w:r w:rsidR="00336D61" w:rsidRPr="00881CF4">
        <w:rPr>
          <w:rFonts w:asciiTheme="minorEastAsia" w:hAnsiTheme="minorEastAsia" w:hint="eastAsia"/>
          <w:bCs/>
          <w:sz w:val="24"/>
          <w:szCs w:val="24"/>
        </w:rPr>
        <w:lastRenderedPageBreak/>
        <w:t>엄</w:t>
      </w:r>
      <w:r w:rsidR="00B50272" w:rsidRPr="00881CF4">
        <w:rPr>
          <w:rFonts w:asciiTheme="minorEastAsia" w:hAnsiTheme="minorEastAsia" w:hint="eastAsia"/>
          <w:bCs/>
          <w:sz w:val="24"/>
          <w:szCs w:val="24"/>
        </w:rPr>
        <w:t>차</w:t>
      </w:r>
      <w:r w:rsidR="00336D61" w:rsidRPr="00881CF4">
        <w:rPr>
          <w:rFonts w:asciiTheme="minorEastAsia" w:hAnsiTheme="minorEastAsia" w:hint="eastAsia"/>
          <w:bCs/>
          <w:sz w:val="24"/>
          <w:szCs w:val="24"/>
        </w:rPr>
        <w:t xml:space="preserve"> 구입의향자의 </w:t>
      </w:r>
      <w:proofErr w:type="spellStart"/>
      <w:r w:rsidR="00336D61" w:rsidRPr="00881CF4">
        <w:rPr>
          <w:rFonts w:asciiTheme="minorEastAsia" w:hAnsiTheme="minorEastAsia" w:hint="eastAsia"/>
          <w:bCs/>
          <w:sz w:val="24"/>
          <w:szCs w:val="24"/>
        </w:rPr>
        <w:t>실현율</w:t>
      </w:r>
      <w:proofErr w:type="spellEnd"/>
      <w:r w:rsidR="00336D61" w:rsidRPr="00881CF4">
        <w:rPr>
          <w:rFonts w:asciiTheme="minorEastAsia" w:hAnsiTheme="minorEastAsia" w:hint="eastAsia"/>
          <w:bCs/>
          <w:sz w:val="24"/>
          <w:szCs w:val="24"/>
        </w:rPr>
        <w:t>(</w:t>
      </w:r>
      <w:r w:rsidR="00B50272" w:rsidRPr="00881CF4">
        <w:rPr>
          <w:rFonts w:asciiTheme="minorEastAsia" w:hAnsiTheme="minorEastAsia" w:hint="eastAsia"/>
          <w:bCs/>
          <w:sz w:val="24"/>
          <w:szCs w:val="24"/>
        </w:rPr>
        <w:t>5</w:t>
      </w:r>
      <w:r w:rsidR="00B50272" w:rsidRPr="00881CF4">
        <w:rPr>
          <w:rFonts w:asciiTheme="minorEastAsia" w:hAnsiTheme="minorEastAsia"/>
          <w:bCs/>
          <w:sz w:val="24"/>
          <w:szCs w:val="24"/>
        </w:rPr>
        <w:t>0</w:t>
      </w:r>
      <w:r w:rsidR="00B0629B" w:rsidRPr="00881CF4">
        <w:rPr>
          <w:rFonts w:asciiTheme="minorEastAsia" w:hAnsiTheme="minorEastAsia" w:hint="eastAsia"/>
          <w:bCs/>
          <w:sz w:val="24"/>
          <w:szCs w:val="24"/>
        </w:rPr>
        <w:t>%</w:t>
      </w:r>
      <w:r w:rsidR="00336D61" w:rsidRPr="00881CF4">
        <w:rPr>
          <w:rFonts w:asciiTheme="minorEastAsia" w:hAnsiTheme="minorEastAsia"/>
          <w:bCs/>
          <w:sz w:val="24"/>
          <w:szCs w:val="24"/>
        </w:rPr>
        <w:t>)</w:t>
      </w:r>
      <w:r w:rsidR="00336D61" w:rsidRPr="00881CF4">
        <w:rPr>
          <w:rFonts w:asciiTheme="minorEastAsia" w:hAnsiTheme="minorEastAsia" w:hint="eastAsia"/>
          <w:bCs/>
          <w:sz w:val="24"/>
          <w:szCs w:val="24"/>
        </w:rPr>
        <w:t xml:space="preserve">을 </w:t>
      </w:r>
      <w:r w:rsidR="00B50272" w:rsidRPr="00881CF4">
        <w:rPr>
          <w:rFonts w:asciiTheme="minorEastAsia" w:hAnsiTheme="minorEastAsia" w:hint="eastAsia"/>
          <w:bCs/>
          <w:sz w:val="24"/>
          <w:szCs w:val="24"/>
        </w:rPr>
        <w:t xml:space="preserve">크게 </w:t>
      </w:r>
      <w:r w:rsidR="00B96CA3" w:rsidRPr="00881CF4">
        <w:rPr>
          <w:rFonts w:asciiTheme="minorEastAsia" w:hAnsiTheme="minorEastAsia" w:hint="eastAsia"/>
          <w:bCs/>
          <w:sz w:val="24"/>
          <w:szCs w:val="24"/>
        </w:rPr>
        <w:t>상회했</w:t>
      </w:r>
      <w:r w:rsidR="00E36BE4" w:rsidRPr="00881CF4">
        <w:rPr>
          <w:rFonts w:asciiTheme="minorEastAsia" w:hAnsiTheme="minorEastAsia" w:hint="eastAsia"/>
          <w:bCs/>
          <w:sz w:val="24"/>
          <w:szCs w:val="24"/>
        </w:rPr>
        <w:t>다</w:t>
      </w:r>
      <w:r w:rsidR="0098782B" w:rsidRPr="00881CF4">
        <w:rPr>
          <w:rFonts w:asciiTheme="minorEastAsia" w:hAnsiTheme="minorEastAsia"/>
          <w:bCs/>
          <w:sz w:val="24"/>
          <w:szCs w:val="24"/>
        </w:rPr>
        <w:t xml:space="preserve">. 특히 </w:t>
      </w:r>
      <w:proofErr w:type="spellStart"/>
      <w:r w:rsidR="0098782B" w:rsidRPr="00881CF4">
        <w:rPr>
          <w:rFonts w:asciiTheme="minorEastAsia" w:hAnsiTheme="minorEastAsia"/>
          <w:bCs/>
          <w:sz w:val="24"/>
          <w:szCs w:val="24"/>
        </w:rPr>
        <w:t>르노코리아의</w:t>
      </w:r>
      <w:proofErr w:type="spellEnd"/>
      <w:r w:rsidR="0098782B" w:rsidRPr="00881CF4">
        <w:rPr>
          <w:rFonts w:asciiTheme="minorEastAsia" w:hAnsiTheme="minorEastAsia"/>
          <w:bCs/>
          <w:sz w:val="24"/>
          <w:szCs w:val="24"/>
        </w:rPr>
        <w:t xml:space="preserve"> 실현율</w:t>
      </w:r>
      <w:r w:rsidR="00B50272" w:rsidRPr="00881CF4">
        <w:rPr>
          <w:rFonts w:asciiTheme="minorEastAsia" w:hAnsiTheme="minorEastAsia" w:hint="eastAsia"/>
          <w:bCs/>
          <w:sz w:val="24"/>
          <w:szCs w:val="24"/>
        </w:rPr>
        <w:t>은</w:t>
      </w:r>
      <w:r w:rsidR="0098782B" w:rsidRPr="00881CF4">
        <w:rPr>
          <w:rFonts w:asciiTheme="minorEastAsia" w:hAnsiTheme="minorEastAsia"/>
          <w:bCs/>
          <w:sz w:val="24"/>
          <w:szCs w:val="24"/>
        </w:rPr>
        <w:t xml:space="preserve"> 79%</w:t>
      </w:r>
      <w:r w:rsidR="00CC3A68" w:rsidRPr="00881CF4">
        <w:rPr>
          <w:rFonts w:asciiTheme="minorEastAsia" w:hAnsiTheme="minorEastAsia" w:hint="eastAsia"/>
          <w:bCs/>
          <w:sz w:val="24"/>
          <w:szCs w:val="24"/>
        </w:rPr>
        <w:t>에 달해</w:t>
      </w:r>
      <w:r w:rsidR="00E36BE4" w:rsidRPr="00881CF4">
        <w:rPr>
          <w:rFonts w:asciiTheme="minorEastAsia" w:hAnsiTheme="minorEastAsia" w:hint="eastAsia"/>
          <w:bCs/>
          <w:sz w:val="24"/>
          <w:szCs w:val="24"/>
        </w:rPr>
        <w:t>,</w:t>
      </w:r>
      <w:r w:rsidR="0098782B" w:rsidRPr="00881CF4">
        <w:rPr>
          <w:rFonts w:asciiTheme="minorEastAsia" w:hAnsiTheme="minorEastAsia"/>
          <w:bCs/>
          <w:sz w:val="24"/>
          <w:szCs w:val="24"/>
        </w:rPr>
        <w:t xml:space="preserve"> </w:t>
      </w:r>
      <w:proofErr w:type="spellStart"/>
      <w:r w:rsidR="0098782B" w:rsidRPr="00881CF4">
        <w:rPr>
          <w:rFonts w:asciiTheme="minorEastAsia" w:hAnsiTheme="minorEastAsia"/>
          <w:bCs/>
          <w:sz w:val="24"/>
          <w:szCs w:val="24"/>
        </w:rPr>
        <w:t>대중차</w:t>
      </w:r>
      <w:proofErr w:type="spellEnd"/>
      <w:r w:rsidR="0098782B" w:rsidRPr="00881CF4">
        <w:rPr>
          <w:rFonts w:asciiTheme="minorEastAsia" w:hAnsiTheme="minorEastAsia"/>
          <w:bCs/>
          <w:sz w:val="24"/>
          <w:szCs w:val="24"/>
        </w:rPr>
        <w:t xml:space="preserve"> 시장의 양대 산맥인 현대차와 기아</w:t>
      </w:r>
      <w:r w:rsidR="00B50272" w:rsidRPr="00881CF4">
        <w:rPr>
          <w:rFonts w:asciiTheme="minorEastAsia" w:hAnsiTheme="minorEastAsia" w:hint="eastAsia"/>
          <w:bCs/>
          <w:sz w:val="24"/>
          <w:szCs w:val="24"/>
        </w:rPr>
        <w:t xml:space="preserve">를 앞선 </w:t>
      </w:r>
      <w:r w:rsidR="00B50272" w:rsidRPr="00881CF4">
        <w:rPr>
          <w:rFonts w:asciiTheme="minorEastAsia" w:hAnsiTheme="minorEastAsia"/>
          <w:bCs/>
          <w:sz w:val="24"/>
          <w:szCs w:val="24"/>
        </w:rPr>
        <w:t>1</w:t>
      </w:r>
      <w:r w:rsidR="00B50272" w:rsidRPr="00881CF4">
        <w:rPr>
          <w:rFonts w:asciiTheme="minorEastAsia" w:hAnsiTheme="minorEastAsia" w:hint="eastAsia"/>
          <w:bCs/>
          <w:sz w:val="24"/>
          <w:szCs w:val="24"/>
        </w:rPr>
        <w:t>위였</w:t>
      </w:r>
      <w:r w:rsidR="0098782B" w:rsidRPr="00881CF4">
        <w:rPr>
          <w:rFonts w:asciiTheme="minorEastAsia" w:hAnsiTheme="minorEastAsia"/>
          <w:bCs/>
          <w:sz w:val="24"/>
          <w:szCs w:val="24"/>
        </w:rPr>
        <w:t>다.</w:t>
      </w:r>
    </w:p>
    <w:p w14:paraId="426534BD" w14:textId="0D6089BA" w:rsidR="00D13327" w:rsidRPr="00881CF4" w:rsidRDefault="007529B2" w:rsidP="000A6D21">
      <w:pPr>
        <w:spacing w:before="120" w:after="0" w:line="240" w:lineRule="auto"/>
        <w:ind w:leftChars="150" w:left="300"/>
        <w:textAlignment w:val="baseline"/>
        <w:rPr>
          <w:rFonts w:ascii="Arial" w:hAnsi="Arial" w:cs="Arial"/>
          <w:color w:val="1F1F1F"/>
          <w:kern w:val="0"/>
          <w:shd w:val="clear" w:color="auto" w:fill="FFFFFF"/>
        </w:rPr>
      </w:pPr>
      <w:bookmarkStart w:id="3" w:name="_Hlk225249743"/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bookmarkEnd w:id="3"/>
      <w:r w:rsidR="003854E1" w:rsidRPr="00881CF4">
        <w:rPr>
          <w:rFonts w:ascii="Arial" w:hAnsi="Arial" w:cs="Arial" w:hint="eastAsia"/>
          <w:color w:val="1F1F1F"/>
          <w:kern w:val="0"/>
          <w:shd w:val="clear" w:color="auto" w:fill="FFFFFF"/>
        </w:rPr>
        <w:t>이번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>분석은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proofErr w:type="spellStart"/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>컨슈머인사이트가</w:t>
      </w:r>
      <w:proofErr w:type="spellEnd"/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>실시한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881CF4">
        <w:rPr>
          <w:rFonts w:eastAsiaTheme="minorHAnsi" w:cs="Arial"/>
          <w:color w:val="1F1F1F"/>
          <w:kern w:val="0"/>
          <w:shd w:val="clear" w:color="auto" w:fill="FFFFFF"/>
        </w:rPr>
        <w:t>2024~2025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34CED" w:rsidRPr="00881CF4">
        <w:rPr>
          <w:rFonts w:ascii="Arial" w:hAnsi="Arial" w:cs="Arial"/>
          <w:color w:val="1F1F1F"/>
          <w:kern w:val="0"/>
          <w:shd w:val="clear" w:color="auto" w:fill="FFFFFF"/>
        </w:rPr>
        <w:t>‘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>연례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>자동차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>기획조사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>’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>에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>연속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>참여한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3854E1" w:rsidRPr="00881CF4">
        <w:rPr>
          <w:rFonts w:ascii="Arial" w:hAnsi="Arial" w:cs="Arial"/>
          <w:color w:val="1F1F1F"/>
          <w:kern w:val="0"/>
          <w:shd w:val="clear" w:color="auto" w:fill="FFFFFF"/>
        </w:rPr>
        <w:t>응답자</w:t>
      </w:r>
      <w:r w:rsidR="00C747E9" w:rsidRPr="00881CF4">
        <w:rPr>
          <w:rFonts w:ascii="Arial" w:hAnsi="Arial" w:cs="Arial" w:hint="eastAsia"/>
          <w:color w:val="1F1F1F"/>
          <w:kern w:val="0"/>
          <w:shd w:val="clear" w:color="auto" w:fill="FFFFFF"/>
        </w:rPr>
        <w:t>(</w:t>
      </w:r>
      <w:r w:rsidR="00C747E9" w:rsidRPr="00881CF4">
        <w:rPr>
          <w:rFonts w:ascii="Arial" w:hAnsi="Arial" w:cs="Arial"/>
          <w:color w:val="1F1F1F"/>
          <w:kern w:val="0"/>
          <w:shd w:val="clear" w:color="auto" w:fill="FFFFFF"/>
        </w:rPr>
        <w:t>3</w:t>
      </w:r>
      <w:r w:rsidR="00C747E9" w:rsidRPr="00881CF4">
        <w:rPr>
          <w:rFonts w:ascii="Arial" w:hAnsi="Arial" w:cs="Arial" w:hint="eastAsia"/>
          <w:color w:val="1F1F1F"/>
          <w:kern w:val="0"/>
          <w:shd w:val="clear" w:color="auto" w:fill="FFFFFF"/>
        </w:rPr>
        <w:t>만</w:t>
      </w:r>
      <w:r w:rsidR="00C747E9" w:rsidRPr="00881CF4">
        <w:rPr>
          <w:rFonts w:ascii="Arial" w:hAnsi="Arial" w:cs="Arial" w:hint="eastAsia"/>
          <w:color w:val="1F1F1F"/>
          <w:kern w:val="0"/>
          <w:shd w:val="clear" w:color="auto" w:fill="FFFFFF"/>
        </w:rPr>
        <w:t>1</w:t>
      </w:r>
      <w:r w:rsidR="00C747E9" w:rsidRPr="00881CF4">
        <w:rPr>
          <w:rFonts w:ascii="Arial" w:hAnsi="Arial" w:cs="Arial"/>
          <w:color w:val="1F1F1F"/>
          <w:kern w:val="0"/>
          <w:shd w:val="clear" w:color="auto" w:fill="FFFFFF"/>
        </w:rPr>
        <w:t>852</w:t>
      </w:r>
      <w:r w:rsidR="00C747E9" w:rsidRPr="00881CF4">
        <w:rPr>
          <w:rFonts w:ascii="Arial" w:hAnsi="Arial" w:cs="Arial" w:hint="eastAsia"/>
          <w:color w:val="1F1F1F"/>
          <w:kern w:val="0"/>
          <w:shd w:val="clear" w:color="auto" w:fill="FFFFFF"/>
        </w:rPr>
        <w:t>명</w:t>
      </w:r>
      <w:r w:rsidR="00C747E9" w:rsidRPr="00881CF4">
        <w:rPr>
          <w:rFonts w:ascii="Arial" w:hAnsi="Arial" w:cs="Arial"/>
          <w:color w:val="1F1F1F"/>
          <w:kern w:val="0"/>
          <w:shd w:val="clear" w:color="auto" w:fill="FFFFFF"/>
        </w:rPr>
        <w:t>)</w:t>
      </w:r>
      <w:r w:rsidR="00334CED" w:rsidRPr="00881CF4">
        <w:t xml:space="preserve"> </w:t>
      </w:r>
      <w:r w:rsidR="00334CED" w:rsidRPr="00881CF4">
        <w:rPr>
          <w:rFonts w:hint="eastAsia"/>
        </w:rPr>
        <w:t xml:space="preserve">중 </w:t>
      </w:r>
      <w:r w:rsidR="00334CED" w:rsidRPr="00881CF4">
        <w:t>2024</w:t>
      </w:r>
      <w:r w:rsidR="00334CED" w:rsidRPr="00881CF4">
        <w:rPr>
          <w:rFonts w:hint="eastAsia"/>
        </w:rPr>
        <w:t xml:space="preserve">년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1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년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내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새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차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구입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계획을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밝히고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, 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계획대로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새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차를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구입한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소비자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(</w:t>
      </w:r>
      <w:proofErr w:type="spellStart"/>
      <w:r w:rsidR="00E36BE4" w:rsidRPr="00881CF4">
        <w:rPr>
          <w:rFonts w:ascii="Arial" w:hAnsi="Arial" w:cs="Arial"/>
          <w:color w:val="1F1F1F"/>
          <w:shd w:val="clear" w:color="auto" w:fill="FFFFFF"/>
        </w:rPr>
        <w:t>사례수</w:t>
      </w:r>
      <w:proofErr w:type="spellEnd"/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1127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명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)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를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대상으로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했다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.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proofErr w:type="spellStart"/>
      <w:r w:rsidR="00F1343D" w:rsidRPr="00881CF4">
        <w:rPr>
          <w:rFonts w:ascii="Arial" w:hAnsi="Arial" w:cs="Arial" w:hint="eastAsia"/>
          <w:color w:val="1F1F1F"/>
          <w:shd w:val="clear" w:color="auto" w:fill="FFFFFF"/>
        </w:rPr>
        <w:t>사례수</w:t>
      </w:r>
      <w:proofErr w:type="spellEnd"/>
      <w:r w:rsidR="00F1343D" w:rsidRPr="00881CF4">
        <w:rPr>
          <w:rFonts w:ascii="Arial" w:hAnsi="Arial" w:cs="Arial" w:hint="eastAsia"/>
          <w:color w:val="1F1F1F"/>
          <w:shd w:val="clear" w:color="auto" w:fill="FFFFFF"/>
        </w:rPr>
        <w:t xml:space="preserve"> </w:t>
      </w:r>
      <w:r w:rsidR="007267ED" w:rsidRPr="00881CF4">
        <w:rPr>
          <w:rFonts w:ascii="Arial" w:hAnsi="Arial" w:cs="Arial"/>
          <w:color w:val="1F1F1F"/>
          <w:shd w:val="clear" w:color="auto" w:fill="FFFFFF"/>
        </w:rPr>
        <w:t>3</w:t>
      </w:r>
      <w:r w:rsidR="00F1343D" w:rsidRPr="00881CF4">
        <w:rPr>
          <w:rFonts w:ascii="Arial" w:hAnsi="Arial" w:cs="Arial"/>
          <w:color w:val="1F1F1F"/>
          <w:shd w:val="clear" w:color="auto" w:fill="FFFFFF"/>
        </w:rPr>
        <w:t xml:space="preserve">0 </w:t>
      </w:r>
      <w:r w:rsidR="00F1343D" w:rsidRPr="00881CF4">
        <w:rPr>
          <w:rFonts w:ascii="Arial" w:hAnsi="Arial" w:cs="Arial" w:hint="eastAsia"/>
          <w:color w:val="1F1F1F"/>
          <w:shd w:val="clear" w:color="auto" w:fill="FFFFFF"/>
        </w:rPr>
        <w:t>이상의</w:t>
      </w:r>
      <w:r w:rsidR="00F1343D" w:rsidRPr="00881CF4">
        <w:rPr>
          <w:rFonts w:ascii="Arial" w:hAnsi="Arial" w:cs="Arial" w:hint="eastAsia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국산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proofErr w:type="spellStart"/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대중차</w:t>
      </w:r>
      <w:proofErr w:type="spellEnd"/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브랜드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3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사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(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현대차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,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기아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, </w:t>
      </w:r>
      <w:proofErr w:type="spellStart"/>
      <w:r w:rsidR="00E36BE4" w:rsidRPr="00881CF4">
        <w:rPr>
          <w:rFonts w:ascii="Arial" w:hAnsi="Arial" w:cs="Arial"/>
          <w:color w:val="1F1F1F"/>
          <w:shd w:val="clear" w:color="auto" w:fill="FFFFFF"/>
        </w:rPr>
        <w:t>르노코리아</w:t>
      </w:r>
      <w:proofErr w:type="spellEnd"/>
      <w:r w:rsidR="00E36BE4" w:rsidRPr="00881CF4">
        <w:rPr>
          <w:rFonts w:ascii="Arial" w:hAnsi="Arial" w:cs="Arial"/>
          <w:color w:val="1F1F1F"/>
          <w:shd w:val="clear" w:color="auto" w:fill="FFFFFF"/>
        </w:rPr>
        <w:t>)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의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‘</w:t>
      </w:r>
      <w:proofErr w:type="spellStart"/>
      <w:r w:rsidR="00E36BE4" w:rsidRPr="00881CF4">
        <w:rPr>
          <w:rFonts w:ascii="Arial" w:hAnsi="Arial" w:cs="Arial"/>
          <w:color w:val="1F1F1F"/>
          <w:shd w:val="clear" w:color="auto" w:fill="FFFFFF"/>
        </w:rPr>
        <w:t>실현율</w:t>
      </w:r>
      <w:proofErr w:type="spellEnd"/>
      <w:r w:rsidR="00E36BE4" w:rsidRPr="00881CF4">
        <w:rPr>
          <w:rFonts w:ascii="Arial" w:hAnsi="Arial" w:cs="Arial"/>
          <w:color w:val="1F1F1F"/>
          <w:shd w:val="clear" w:color="auto" w:fill="FFFFFF"/>
        </w:rPr>
        <w:t>’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과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이탈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경로를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살펴봤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다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 xml:space="preserve">. </w:t>
      </w:r>
      <w:proofErr w:type="spellStart"/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한국지엠과</w:t>
      </w:r>
      <w:proofErr w:type="spellEnd"/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KG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모빌리티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(</w:t>
      </w:r>
      <w:r w:rsidR="00E36BE4" w:rsidRPr="00881CF4">
        <w:rPr>
          <w:rFonts w:ascii="Arial" w:hAnsi="Arial" w:cs="Arial"/>
          <w:color w:val="1F1F1F"/>
          <w:shd w:val="clear" w:color="auto" w:fill="FFFFFF"/>
        </w:rPr>
        <w:t>KGM)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는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 xml:space="preserve"> </w:t>
      </w:r>
      <w:proofErr w:type="spellStart"/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사례수</w:t>
      </w:r>
      <w:proofErr w:type="spellEnd"/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부족으로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비교에서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 xml:space="preserve"> 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제외했다</w:t>
      </w:r>
      <w:r w:rsidR="00E36BE4" w:rsidRPr="00881CF4">
        <w:rPr>
          <w:rFonts w:ascii="Arial" w:hAnsi="Arial" w:cs="Arial" w:hint="eastAsia"/>
          <w:color w:val="1F1F1F"/>
          <w:shd w:val="clear" w:color="auto" w:fill="FFFFFF"/>
        </w:rPr>
        <w:t>.</w:t>
      </w:r>
    </w:p>
    <w:p w14:paraId="11F11372" w14:textId="2DC9D104" w:rsidR="001733D8" w:rsidRPr="00881CF4" w:rsidRDefault="001733D8" w:rsidP="000A6D21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1C81BD1C" w14:textId="00935959" w:rsidR="005F51A7" w:rsidRPr="001619B5" w:rsidRDefault="005F51A7" w:rsidP="00336D61">
      <w:pPr>
        <w:spacing w:before="120" w:after="0" w:line="240" w:lineRule="auto"/>
        <w:textAlignment w:val="baseline"/>
        <w:rPr>
          <w:b/>
          <w:bCs/>
          <w:color w:val="000000"/>
          <w:sz w:val="24"/>
          <w:szCs w:val="24"/>
        </w:rPr>
      </w:pPr>
      <w:r w:rsidRPr="00881CF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■</w:t>
      </w:r>
      <w:bookmarkStart w:id="4" w:name="_Hlk115272098"/>
      <w:r w:rsidR="00A81895" w:rsidRPr="00881CF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proofErr w:type="spellStart"/>
      <w:r w:rsidR="005C14A8" w:rsidRPr="00881CF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르노코리아</w:t>
      </w:r>
      <w:proofErr w:type="spellEnd"/>
      <w:r w:rsidR="00905695" w:rsidRPr="00881CF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선전</w:t>
      </w:r>
      <w:r w:rsidR="00CC3A68" w:rsidRPr="00881CF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은 </w:t>
      </w:r>
      <w:r w:rsidR="00CC3A68" w:rsidRPr="00881CF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proofErr w:type="spellStart"/>
      <w:r w:rsidR="00CC3A68" w:rsidRPr="00881CF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그랑</w:t>
      </w:r>
      <w:proofErr w:type="spellEnd"/>
      <w:r w:rsidR="00CC3A68" w:rsidRPr="00881CF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proofErr w:type="spellStart"/>
      <w:r w:rsidR="00CC3A68" w:rsidRPr="00881CF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콜레오스</w:t>
      </w:r>
      <w:proofErr w:type="spellEnd"/>
      <w:r w:rsidR="00CC3A68" w:rsidRPr="00881CF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="00905695" w:rsidRPr="00881CF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의 힘</w:t>
      </w:r>
      <w:r w:rsidR="00CC3A68" w:rsidRPr="00881CF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…</w:t>
      </w:r>
      <w:r w:rsidR="00CC3A68" w:rsidRPr="00881CF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후속 모델</w:t>
      </w:r>
      <w:r w:rsidR="00EF60DF" w:rsidRPr="00881CF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에 관심</w:t>
      </w:r>
    </w:p>
    <w:p w14:paraId="14440D39" w14:textId="1A8797FE" w:rsidR="00E36BE4" w:rsidRDefault="003854E1" w:rsidP="00336D61">
      <w:pPr>
        <w:spacing w:before="12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1619B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="00D07EA9" w:rsidRPr="001619B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주요 국산 </w:t>
      </w:r>
      <w:proofErr w:type="spellStart"/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대중차</w:t>
      </w:r>
      <w:proofErr w:type="spellEnd"/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브랜드</w:t>
      </w:r>
      <w:r w:rsidR="00021F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별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실현율</w:t>
      </w:r>
      <w:r w:rsidR="00E36BE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르노코리아가</w:t>
      </w:r>
      <w:proofErr w:type="spellEnd"/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7</w:t>
      </w:r>
      <w:r w:rsidR="000F4CD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%로 가장 높</w:t>
      </w:r>
      <w:r w:rsidR="000F4CD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았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</w:t>
      </w:r>
      <w:r w:rsidR="00F1343D" w:rsidRPr="00F1343D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[표</w:t>
      </w:r>
      <w:r w:rsidR="00F1343D" w:rsidRPr="00F1343D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proofErr w:type="spellStart"/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르노코리아</w:t>
      </w:r>
      <w:proofErr w:type="spellEnd"/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구</w:t>
      </w:r>
      <w:r w:rsidR="000F4CD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입을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계획했던 소비자 </w:t>
      </w:r>
      <w:r w:rsidR="00B5027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명 중 </w:t>
      </w:r>
      <w:r w:rsidR="00B5027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명</w:t>
      </w:r>
      <w:r w:rsidR="000F4CD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브랜드</w:t>
      </w:r>
      <w:r w:rsidR="000F4CD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이탈 없이 실제 구</w:t>
      </w:r>
      <w:r w:rsidR="000F4CD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입으로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F4CD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이어진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셈이다. 이는 </w:t>
      </w:r>
      <w:r w:rsidR="00021F3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국내 </w:t>
      </w:r>
      <w:proofErr w:type="spellStart"/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대중차</w:t>
      </w:r>
      <w:proofErr w:type="spellEnd"/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시장의 절대 강자인 현대차(7</w:t>
      </w:r>
      <w:r w:rsidR="000F4CD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%)와 기아(75%)</w:t>
      </w:r>
      <w:r w:rsidR="00F13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실현율을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13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소폭 앞서는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수치다.</w:t>
      </w:r>
    </w:p>
    <w:p w14:paraId="05F79375" w14:textId="77777777" w:rsidR="00F1343D" w:rsidRPr="00C556FB" w:rsidRDefault="00F1343D" w:rsidP="00336D61">
      <w:pPr>
        <w:spacing w:before="120" w:line="240" w:lineRule="auto"/>
        <w:rPr>
          <w:rFonts w:ascii="맑은 고딕" w:eastAsia="맑은 고딕" w:hAnsi="맑은 고딕" w:cs="굴림"/>
          <w:color w:val="000000" w:themeColor="text1"/>
          <w:kern w:val="0"/>
          <w:sz w:val="8"/>
          <w:szCs w:val="8"/>
        </w:rPr>
      </w:pPr>
    </w:p>
    <w:tbl>
      <w:tblPr>
        <w:tblW w:w="817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1"/>
        <w:gridCol w:w="1771"/>
        <w:gridCol w:w="1749"/>
        <w:gridCol w:w="1749"/>
        <w:gridCol w:w="1750"/>
      </w:tblGrid>
      <w:tr w:rsidR="000E0DDB" w:rsidRPr="000E0DDB" w14:paraId="7DB7F577" w14:textId="77777777" w:rsidTr="00B96CA3">
        <w:trPr>
          <w:trHeight w:val="371"/>
          <w:jc w:val="center"/>
        </w:trPr>
        <w:tc>
          <w:tcPr>
            <w:tcW w:w="81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BD1412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E0DD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[표] 국산 </w:t>
            </w:r>
            <w:proofErr w:type="spellStart"/>
            <w:r w:rsidRPr="000E0DD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대중차</w:t>
            </w:r>
            <w:proofErr w:type="spellEnd"/>
            <w:r w:rsidRPr="000E0DD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구입의향자의 실제 구입 브랜드(</w:t>
            </w:r>
            <w:proofErr w:type="spellStart"/>
            <w:r w:rsidRPr="000E0DD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실현율</w:t>
            </w:r>
            <w:proofErr w:type="spellEnd"/>
            <w:r w:rsidRPr="000E0DD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 비교</w:t>
            </w:r>
          </w:p>
        </w:tc>
      </w:tr>
      <w:tr w:rsidR="000E0DDB" w:rsidRPr="000E0DDB" w14:paraId="6EA1DD83" w14:textId="77777777" w:rsidTr="00B96CA3">
        <w:trPr>
          <w:trHeight w:val="371"/>
          <w:jc w:val="center"/>
        </w:trPr>
        <w:tc>
          <w:tcPr>
            <w:tcW w:w="292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0CB0C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5247" w:type="dxa"/>
            <w:gridSpan w:val="3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CCFFFF"/>
            <w:vAlign w:val="center"/>
            <w:hideMark/>
          </w:tcPr>
          <w:p w14:paraId="578A45BA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24년 구입의향 브랜드</w:t>
            </w:r>
          </w:p>
        </w:tc>
      </w:tr>
      <w:tr w:rsidR="000E0DDB" w:rsidRPr="000E0DDB" w14:paraId="775069A1" w14:textId="77777777" w:rsidTr="00B96CA3">
        <w:trPr>
          <w:trHeight w:val="355"/>
          <w:jc w:val="center"/>
        </w:trPr>
        <w:tc>
          <w:tcPr>
            <w:tcW w:w="292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2BBEED6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CCCCFF"/>
              <w:bottom w:val="single" w:sz="4" w:space="0" w:color="000000"/>
              <w:right w:val="single" w:sz="4" w:space="0" w:color="CCCCFF"/>
            </w:tcBorders>
            <w:shd w:val="clear" w:color="000000" w:fill="CCFFFF"/>
            <w:vAlign w:val="center"/>
            <w:hideMark/>
          </w:tcPr>
          <w:p w14:paraId="0EC67883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현대차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CCCCFF"/>
            </w:tcBorders>
            <w:shd w:val="clear" w:color="000000" w:fill="CCFFFF"/>
            <w:vAlign w:val="center"/>
            <w:hideMark/>
          </w:tcPr>
          <w:p w14:paraId="6F09FB39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기아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CCCCFF"/>
            </w:tcBorders>
            <w:shd w:val="clear" w:color="000000" w:fill="CCFFFF"/>
            <w:vAlign w:val="center"/>
            <w:hideMark/>
          </w:tcPr>
          <w:p w14:paraId="6CF7BE67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0E0DD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르노코리아</w:t>
            </w:r>
            <w:proofErr w:type="spellEnd"/>
          </w:p>
        </w:tc>
      </w:tr>
      <w:tr w:rsidR="000E0DDB" w:rsidRPr="000E0DDB" w14:paraId="044EF3C0" w14:textId="77777777" w:rsidTr="00B96CA3">
        <w:trPr>
          <w:trHeight w:val="355"/>
          <w:jc w:val="center"/>
        </w:trPr>
        <w:tc>
          <w:tcPr>
            <w:tcW w:w="2922" w:type="dxa"/>
            <w:gridSpan w:val="2"/>
            <w:tcBorders>
              <w:top w:val="single" w:sz="4" w:space="0" w:color="000000"/>
              <w:left w:val="nil"/>
              <w:bottom w:val="single" w:sz="4" w:space="0" w:color="CCCCFF"/>
              <w:right w:val="single" w:sz="8" w:space="0" w:color="000000"/>
            </w:tcBorders>
            <w:shd w:val="clear" w:color="000000" w:fill="FFFFCC"/>
            <w:hideMark/>
          </w:tcPr>
          <w:p w14:paraId="62F13B33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사례수</w:t>
            </w:r>
            <w:proofErr w:type="spellEnd"/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(명)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5B78FB27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4B47E906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20C36D90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0E0DDB" w:rsidRPr="000E0DDB" w14:paraId="129F030E" w14:textId="77777777" w:rsidTr="00B96CA3">
        <w:trPr>
          <w:trHeight w:val="355"/>
          <w:jc w:val="center"/>
        </w:trPr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CCCCFF"/>
            </w:tcBorders>
            <w:shd w:val="clear" w:color="000000" w:fill="FFFFCC"/>
            <w:vAlign w:val="center"/>
            <w:hideMark/>
          </w:tcPr>
          <w:p w14:paraId="63E9B655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25년 실제 구입 브랜드(%)</w:t>
            </w:r>
          </w:p>
        </w:tc>
        <w:tc>
          <w:tcPr>
            <w:tcW w:w="1770" w:type="dxa"/>
            <w:tcBorders>
              <w:top w:val="single" w:sz="4" w:space="0" w:color="CCCCFF"/>
              <w:left w:val="nil"/>
              <w:bottom w:val="single" w:sz="4" w:space="0" w:color="CCCCFF"/>
              <w:right w:val="single" w:sz="8" w:space="0" w:color="000000"/>
            </w:tcBorders>
            <w:shd w:val="clear" w:color="000000" w:fill="FFFFCC"/>
            <w:hideMark/>
          </w:tcPr>
          <w:p w14:paraId="1804D3D1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현대차</w:t>
            </w:r>
          </w:p>
        </w:tc>
        <w:tc>
          <w:tcPr>
            <w:tcW w:w="1749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FFFF00"/>
            <w:noWrap/>
            <w:vAlign w:val="center"/>
            <w:hideMark/>
          </w:tcPr>
          <w:p w14:paraId="0C3EB2D9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5C5FF1F7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67D28757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0E0DDB" w:rsidRPr="000E0DDB" w14:paraId="0F995BDB" w14:textId="77777777" w:rsidTr="00B96CA3">
        <w:trPr>
          <w:trHeight w:val="355"/>
          <w:jc w:val="center"/>
        </w:trPr>
        <w:tc>
          <w:tcPr>
            <w:tcW w:w="11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CCCCFF"/>
            </w:tcBorders>
            <w:vAlign w:val="center"/>
            <w:hideMark/>
          </w:tcPr>
          <w:p w14:paraId="7944D985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CCCCFF"/>
              <w:left w:val="nil"/>
              <w:bottom w:val="single" w:sz="4" w:space="0" w:color="CCCCFF"/>
              <w:right w:val="single" w:sz="8" w:space="0" w:color="000000"/>
            </w:tcBorders>
            <w:shd w:val="clear" w:color="000000" w:fill="FFFFCC"/>
            <w:hideMark/>
          </w:tcPr>
          <w:p w14:paraId="6159AE50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기아</w:t>
            </w:r>
          </w:p>
        </w:tc>
        <w:tc>
          <w:tcPr>
            <w:tcW w:w="1749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48811B96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00"/>
            <w:noWrap/>
            <w:vAlign w:val="center"/>
            <w:hideMark/>
          </w:tcPr>
          <w:p w14:paraId="1C0C323F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1AF04BD1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0E0DDB" w:rsidRPr="000E0DDB" w14:paraId="534056A6" w14:textId="77777777" w:rsidTr="00B96CA3">
        <w:trPr>
          <w:trHeight w:val="355"/>
          <w:jc w:val="center"/>
        </w:trPr>
        <w:tc>
          <w:tcPr>
            <w:tcW w:w="11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CCCCFF"/>
            </w:tcBorders>
            <w:vAlign w:val="center"/>
            <w:hideMark/>
          </w:tcPr>
          <w:p w14:paraId="0965AC9D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CCCCFF"/>
              <w:left w:val="nil"/>
              <w:bottom w:val="single" w:sz="4" w:space="0" w:color="CCCCFF"/>
              <w:right w:val="single" w:sz="8" w:space="0" w:color="000000"/>
            </w:tcBorders>
            <w:shd w:val="clear" w:color="000000" w:fill="FFFFCC"/>
            <w:hideMark/>
          </w:tcPr>
          <w:p w14:paraId="1C9BC486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르노코리아</w:t>
            </w:r>
            <w:proofErr w:type="spellEnd"/>
          </w:p>
        </w:tc>
        <w:tc>
          <w:tcPr>
            <w:tcW w:w="1749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1ECF1915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0A01EA49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000000" w:fill="FFFF00"/>
            <w:noWrap/>
            <w:vAlign w:val="center"/>
            <w:hideMark/>
          </w:tcPr>
          <w:p w14:paraId="0685BA14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0E0DDB" w:rsidRPr="000E0DDB" w14:paraId="0C0983B8" w14:textId="77777777" w:rsidTr="00B96CA3">
        <w:trPr>
          <w:trHeight w:val="355"/>
          <w:jc w:val="center"/>
        </w:trPr>
        <w:tc>
          <w:tcPr>
            <w:tcW w:w="11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CCCCFF"/>
            </w:tcBorders>
            <w:vAlign w:val="center"/>
            <w:hideMark/>
          </w:tcPr>
          <w:p w14:paraId="6648FFC9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CCCCFF"/>
              <w:left w:val="nil"/>
              <w:bottom w:val="single" w:sz="4" w:space="0" w:color="CCCCFF"/>
              <w:right w:val="single" w:sz="8" w:space="0" w:color="000000"/>
            </w:tcBorders>
            <w:shd w:val="clear" w:color="000000" w:fill="FFFFCC"/>
            <w:hideMark/>
          </w:tcPr>
          <w:p w14:paraId="1989A7ED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한국지엠</w:t>
            </w:r>
            <w:proofErr w:type="spellEnd"/>
          </w:p>
        </w:tc>
        <w:tc>
          <w:tcPr>
            <w:tcW w:w="1749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50FBE3C6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6A5DF101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30F3978B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0E0DDB" w:rsidRPr="000E0DDB" w14:paraId="6AF1060F" w14:textId="77777777" w:rsidTr="00B96CA3">
        <w:trPr>
          <w:trHeight w:val="355"/>
          <w:jc w:val="center"/>
        </w:trPr>
        <w:tc>
          <w:tcPr>
            <w:tcW w:w="11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CCCCFF"/>
            </w:tcBorders>
            <w:vAlign w:val="center"/>
            <w:hideMark/>
          </w:tcPr>
          <w:p w14:paraId="640EE39D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CCCCFF"/>
              <w:left w:val="nil"/>
              <w:bottom w:val="single" w:sz="4" w:space="0" w:color="CCCCFF"/>
              <w:right w:val="single" w:sz="8" w:space="0" w:color="000000"/>
            </w:tcBorders>
            <w:shd w:val="clear" w:color="000000" w:fill="FFFFCC"/>
            <w:hideMark/>
          </w:tcPr>
          <w:p w14:paraId="2A3ED999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KGM</w:t>
            </w:r>
          </w:p>
        </w:tc>
        <w:tc>
          <w:tcPr>
            <w:tcW w:w="1749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482E9B12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vAlign w:val="center"/>
            <w:hideMark/>
          </w:tcPr>
          <w:p w14:paraId="3EFFEF3C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7B89A7A3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0E0DDB" w:rsidRPr="000E0DDB" w14:paraId="415DD209" w14:textId="77777777" w:rsidTr="00B96CA3">
        <w:trPr>
          <w:trHeight w:val="355"/>
          <w:jc w:val="center"/>
        </w:trPr>
        <w:tc>
          <w:tcPr>
            <w:tcW w:w="11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CCCCFF"/>
            </w:tcBorders>
            <w:vAlign w:val="center"/>
            <w:hideMark/>
          </w:tcPr>
          <w:p w14:paraId="3B825261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CCCCFF"/>
              <w:left w:val="nil"/>
              <w:bottom w:val="single" w:sz="4" w:space="0" w:color="CCCCFF"/>
              <w:right w:val="single" w:sz="8" w:space="0" w:color="000000"/>
            </w:tcBorders>
            <w:shd w:val="clear" w:color="000000" w:fill="FFFFCC"/>
            <w:hideMark/>
          </w:tcPr>
          <w:p w14:paraId="119F207E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제네시스</w:t>
            </w:r>
          </w:p>
        </w:tc>
        <w:tc>
          <w:tcPr>
            <w:tcW w:w="1749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20AE3FAB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57CD37F2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76E81AEC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0E0DDB" w:rsidRPr="000E0DDB" w14:paraId="4D4A9DFD" w14:textId="77777777" w:rsidTr="00B96CA3">
        <w:trPr>
          <w:trHeight w:val="355"/>
          <w:jc w:val="center"/>
        </w:trPr>
        <w:tc>
          <w:tcPr>
            <w:tcW w:w="11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CCCCFF"/>
            </w:tcBorders>
            <w:vAlign w:val="center"/>
            <w:hideMark/>
          </w:tcPr>
          <w:p w14:paraId="474F7850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CCCCFF"/>
              <w:left w:val="nil"/>
              <w:bottom w:val="single" w:sz="4" w:space="0" w:color="CCCCFF"/>
              <w:right w:val="single" w:sz="8" w:space="0" w:color="000000"/>
            </w:tcBorders>
            <w:shd w:val="clear" w:color="000000" w:fill="FFFFCC"/>
            <w:hideMark/>
          </w:tcPr>
          <w:p w14:paraId="4EC7751F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BMW</w:t>
            </w:r>
          </w:p>
        </w:tc>
        <w:tc>
          <w:tcPr>
            <w:tcW w:w="1749" w:type="dxa"/>
            <w:tcBorders>
              <w:top w:val="nil"/>
              <w:left w:val="single" w:sz="4" w:space="0" w:color="CCCCFF"/>
              <w:bottom w:val="nil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54E4FADB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6F78802B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7CD9DEF0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E0DDB" w:rsidRPr="000E0DDB" w14:paraId="5C44550B" w14:textId="77777777" w:rsidTr="00B96CA3">
        <w:trPr>
          <w:trHeight w:val="371"/>
          <w:jc w:val="center"/>
        </w:trPr>
        <w:tc>
          <w:tcPr>
            <w:tcW w:w="11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CCCCFF"/>
            </w:tcBorders>
            <w:vAlign w:val="center"/>
            <w:hideMark/>
          </w:tcPr>
          <w:p w14:paraId="429BD60A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CCCCFF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hideMark/>
          </w:tcPr>
          <w:p w14:paraId="6F6F2362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벤츠</w:t>
            </w:r>
          </w:p>
        </w:tc>
        <w:tc>
          <w:tcPr>
            <w:tcW w:w="1749" w:type="dxa"/>
            <w:tcBorders>
              <w:top w:val="single" w:sz="4" w:space="0" w:color="CCCCFF"/>
              <w:left w:val="single" w:sz="4" w:space="0" w:color="CCCCFF"/>
              <w:bottom w:val="single" w:sz="8" w:space="0" w:color="auto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15AD5A12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single" w:sz="4" w:space="0" w:color="CCCCFF"/>
              <w:left w:val="nil"/>
              <w:bottom w:val="single" w:sz="8" w:space="0" w:color="auto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36651492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9" w:type="dxa"/>
            <w:tcBorders>
              <w:top w:val="single" w:sz="4" w:space="0" w:color="CCCCFF"/>
              <w:left w:val="nil"/>
              <w:bottom w:val="single" w:sz="8" w:space="0" w:color="auto"/>
              <w:right w:val="single" w:sz="4" w:space="0" w:color="CCCCFF"/>
            </w:tcBorders>
            <w:shd w:val="clear" w:color="auto" w:fill="auto"/>
            <w:noWrap/>
            <w:vAlign w:val="center"/>
            <w:hideMark/>
          </w:tcPr>
          <w:p w14:paraId="5ED2E913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0E0DDB" w:rsidRPr="000E0DDB" w14:paraId="671FD2FD" w14:textId="77777777" w:rsidTr="00B96CA3">
        <w:trPr>
          <w:trHeight w:val="355"/>
          <w:jc w:val="center"/>
        </w:trPr>
        <w:tc>
          <w:tcPr>
            <w:tcW w:w="817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6A5A" w14:textId="7C662C54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*국산 </w:t>
            </w:r>
            <w:proofErr w:type="spellStart"/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대중차</w:t>
            </w:r>
            <w:proofErr w:type="spellEnd"/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브랜드 중 '구입의향-실제구입' </w:t>
            </w:r>
            <w:proofErr w:type="spellStart"/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사례수</w:t>
            </w:r>
            <w:proofErr w:type="spellEnd"/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267ED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3</w:t>
            </w: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 이상의 3개 브랜드만 비교함</w:t>
            </w:r>
          </w:p>
        </w:tc>
      </w:tr>
      <w:tr w:rsidR="000E0DDB" w:rsidRPr="000E0DDB" w14:paraId="2B8F1988" w14:textId="77777777" w:rsidTr="00B96CA3">
        <w:trPr>
          <w:trHeight w:val="355"/>
          <w:jc w:val="center"/>
        </w:trPr>
        <w:tc>
          <w:tcPr>
            <w:tcW w:w="8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1B03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*이탈 경로 파악을 위해 실제 구입 브랜드에 </w:t>
            </w:r>
            <w:proofErr w:type="spellStart"/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한국지엠</w:t>
            </w:r>
            <w:proofErr w:type="spellEnd"/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, KGM 등 5개 브랜드를 추가함</w:t>
            </w:r>
          </w:p>
        </w:tc>
      </w:tr>
      <w:tr w:rsidR="000E0DDB" w:rsidRPr="000E0DDB" w14:paraId="6494F43D" w14:textId="77777777" w:rsidTr="00B96CA3">
        <w:trPr>
          <w:trHeight w:val="355"/>
          <w:jc w:val="center"/>
        </w:trPr>
        <w:tc>
          <w:tcPr>
            <w:tcW w:w="8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4F46" w14:textId="77777777" w:rsidR="000E0DDB" w:rsidRPr="000E0DDB" w:rsidRDefault="000E0DDB" w:rsidP="000E0D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*실제 구입 브랜드(</w:t>
            </w:r>
            <w:proofErr w:type="spellStart"/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실현율</w:t>
            </w:r>
            <w:proofErr w:type="spellEnd"/>
            <w:r w:rsidRPr="000E0DD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 1.0% 미만은 빈칸으로 처리함</w:t>
            </w:r>
          </w:p>
        </w:tc>
      </w:tr>
    </w:tbl>
    <w:p w14:paraId="4ED6E9E2" w14:textId="77777777" w:rsidR="000F4CDD" w:rsidRPr="000E0DDB" w:rsidRDefault="000F4CDD" w:rsidP="000E0DDB">
      <w:pPr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589BD320" w14:textId="391B8883" w:rsidR="00D07EA9" w:rsidRPr="00881CF4" w:rsidRDefault="002D34E6" w:rsidP="003F5E44">
      <w:pPr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  <w:r w:rsidRPr="00E36BE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르노코리아의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01B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높은 실현율은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특정 모델 라인업에 대한 확고한 목적 구매 성향</w:t>
      </w:r>
      <w:r w:rsidR="00F13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마니아층의 지지가 반영된 </w:t>
      </w:r>
      <w:r w:rsidR="004B5F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결</w:t>
      </w:r>
      <w:r w:rsidR="00C4165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과로 </w:t>
      </w:r>
      <w:r w:rsidR="0090569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풀이된</w:t>
      </w:r>
      <w:r w:rsidR="00E36BE4" w:rsidRPr="00E36B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6B25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01B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이는 </w:t>
      </w:r>
      <w:proofErr w:type="spellStart"/>
      <w:r w:rsidR="006B25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르노코리아</w:t>
      </w:r>
      <w:proofErr w:type="spellEnd"/>
      <w:r w:rsidR="00B01B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판매의 대부분을 차지하는 </w:t>
      </w:r>
      <w:r w:rsidR="006B25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대표 모델</w:t>
      </w:r>
      <w:r w:rsidR="006B25EC" w:rsidRPr="006B25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</w:t>
      </w:r>
      <w:proofErr w:type="spellStart"/>
      <w:r w:rsidR="006B25EC" w:rsidRPr="006B25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그랑</w:t>
      </w:r>
      <w:proofErr w:type="spellEnd"/>
      <w:r w:rsidR="006B25EC" w:rsidRPr="006B25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6B25EC" w:rsidRPr="006B25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콜레오스</w:t>
      </w:r>
      <w:proofErr w:type="spellEnd"/>
      <w:r w:rsidR="006B25EC" w:rsidRPr="006B25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B01B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힘이다.</w:t>
      </w:r>
      <w:r w:rsidR="006B25EC" w:rsidRPr="006B25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01B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B01B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그랑</w:t>
      </w:r>
      <w:proofErr w:type="spellEnd"/>
      <w:r w:rsidR="00B01B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B01B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콜레오스</w:t>
      </w:r>
      <w:proofErr w:type="spellEnd"/>
      <w:r w:rsidR="00B01B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B01B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높은 </w:t>
      </w:r>
      <w:r w:rsidR="006B25EC" w:rsidRPr="006B25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상품성</w:t>
      </w:r>
      <w:r w:rsidR="006B25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 가성비</w:t>
      </w:r>
      <w:r w:rsidR="00C4165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입소문을 타며 </w:t>
      </w:r>
      <w:r w:rsidR="00C41651" w:rsidRPr="006B25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실제</w:t>
      </w:r>
      <w:r w:rsidR="00C4165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41651" w:rsidRPr="006B25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판매로 </w:t>
      </w:r>
      <w:r w:rsidR="00B01B7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이어진 데 힘입어</w:t>
      </w:r>
      <w:r w:rsidR="006B25EC" w:rsidRPr="006B25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B25E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구입의</w:t>
      </w:r>
      <w:r w:rsidR="006B25EC" w:rsidRPr="006B25E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향자 이탈</w:t>
      </w:r>
      <w:r w:rsidR="00C4165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을 </w:t>
      </w:r>
      <w:r w:rsidR="00C41651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최소화</w:t>
      </w:r>
      <w:r w:rsidR="00CC3A68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할 수 있었</w:t>
      </w:r>
      <w:r w:rsidR="006B25EC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6B25EC"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EF60DF"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C3A68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이를 대체할 만한 후속 모델</w:t>
      </w:r>
      <w:r w:rsidR="00EF60DF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내놓을 수 있을지 관심사</w:t>
      </w:r>
      <w:r w:rsidR="00CC3A68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714DFDAB" w14:textId="38A73AC8" w:rsidR="00BA1E20" w:rsidRPr="00881CF4" w:rsidRDefault="006B25EC" w:rsidP="000A6D2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12"/>
          <w:szCs w:val="12"/>
        </w:rPr>
        <w:lastRenderedPageBreak/>
        <w:t xml:space="preserve"> </w:t>
      </w:r>
    </w:p>
    <w:bookmarkEnd w:id="4"/>
    <w:p w14:paraId="138A2647" w14:textId="7E38807D" w:rsidR="002D34E6" w:rsidRPr="00881CF4" w:rsidRDefault="002D34E6" w:rsidP="002D34E6">
      <w:pPr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881CF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881CF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현대차</w:t>
      </w:r>
      <w:r w:rsidR="00F1343D" w:rsidRPr="00881CF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-</w:t>
      </w:r>
      <w:r w:rsidRPr="00881CF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기아, 활발한 ‘고객 </w:t>
      </w:r>
      <w:r w:rsidR="00B01B70" w:rsidRPr="00881CF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주고받기</w:t>
      </w:r>
      <w:r w:rsidRPr="00881CF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</w:p>
    <w:p w14:paraId="0C96A54A" w14:textId="05B57C3D" w:rsidR="002D34E6" w:rsidRPr="00881CF4" w:rsidRDefault="002D34E6" w:rsidP="002D34E6">
      <w:pP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국내 자동차 시장을 주도하는 현대차와 기아는 각각 76%, 75%의 견고한 실현율을 보이며 대중차로서 </w:t>
      </w:r>
      <w:r w:rsidR="00336D61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두터운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기본 수요층을 입증했다.</w:t>
      </w:r>
      <w:r w:rsidR="00376D3F"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흥미로운 점은 두 브랜드 간의 교차 이동 양상이다. 현대차 의향자</w:t>
      </w:r>
      <w:r w:rsidR="00B01B70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가장 많이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1343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옮겨간</w:t>
      </w:r>
      <w:r w:rsidR="00336D61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브랜드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는 기아(14%)였으며, </w:t>
      </w:r>
      <w:r w:rsidR="00F1343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역으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로 기아 의향자</w:t>
      </w:r>
      <w:r w:rsidR="007267E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가장 </w:t>
      </w:r>
      <w:r w:rsidR="007267E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많이 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</w:t>
      </w:r>
      <w:r w:rsidR="005C14A8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동</w:t>
      </w:r>
      <w:r w:rsidR="007267E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</w:t>
      </w:r>
      <w:r w:rsidR="00336D61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브랜드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역시 현대차(13%)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 당초 계획</w:t>
      </w:r>
      <w:r w:rsidR="006B25EC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바꾼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5213E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소비자</w:t>
      </w:r>
      <w:r w:rsidR="00F1343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다수</w:t>
      </w:r>
      <w:r w:rsidR="006B25EC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="00B01B70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한 집안 </w:t>
      </w:r>
      <w:r w:rsidR="006B25EC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브랜드를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1순위 대체재로 </w:t>
      </w:r>
      <w:r w:rsidR="00B5213E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선택해</w:t>
      </w:r>
      <w:r w:rsidR="00F1343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336D61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5213E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고객을</w:t>
      </w:r>
      <w:r w:rsidR="00336D61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주고받는 모습이다.</w:t>
      </w:r>
    </w:p>
    <w:p w14:paraId="64D16E00" w14:textId="28BF981D" w:rsidR="00D279D3" w:rsidRPr="00881CF4" w:rsidRDefault="00B96CA3" w:rsidP="00A62DAD">
      <w:pP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 현대차</w:t>
      </w:r>
      <w:r w:rsidR="00D279D3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의향자의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</w:t>
      </w:r>
      <w:r w:rsidR="00D279D3"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0%, 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기아</w:t>
      </w:r>
      <w:r w:rsidR="00D279D3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의향자의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88%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그룹 </w:t>
      </w:r>
      <w:r w:rsidR="00D279D3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내 브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랜드를 구입</w:t>
      </w:r>
      <w:r w:rsidR="00EF60DF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한 셈이다. </w:t>
      </w:r>
      <w:r w:rsidR="00D279D3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외부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이탈이 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10%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불과할 정도로 보기 드물게 높은 고객 충성도를 유지하고 있</w:t>
      </w:r>
      <w:r w:rsidR="00EF60DF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음이 확인된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F60DF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한 집안 브랜드 </w:t>
      </w:r>
      <w:r w:rsidR="00A62DA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다음으로는</w:t>
      </w:r>
      <w:r w:rsidR="00376D3F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376D3F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르노코리아</w:t>
      </w:r>
      <w:r w:rsidR="005E7C27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proofErr w:type="spellEnd"/>
      <w:r w:rsidR="005E7C27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이동 비중이 컸</w:t>
      </w:r>
      <w:r w:rsidR="00376D3F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A62DAD"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62DA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기아 의향자의 </w:t>
      </w:r>
      <w:r w:rsidR="00A62DAD"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6%, </w:t>
      </w:r>
      <w:r w:rsidR="00A62DA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현대차</w:t>
      </w:r>
      <w:r w:rsidR="00A62DAD"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62DA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의향자의 </w:t>
      </w:r>
      <w:r w:rsidR="00A62DAD"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3%</w:t>
      </w:r>
      <w:r w:rsidR="00A62DA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5E7C27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선택해 국산 중견3사 중 </w:t>
      </w:r>
      <w:r w:rsidR="005E7C27"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A62DA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르노코리아</w:t>
      </w:r>
      <w:r w:rsidR="005E7C27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만의</w:t>
      </w:r>
      <w:proofErr w:type="spellEnd"/>
      <w:r w:rsidR="005E7C27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매력</w:t>
      </w:r>
      <w:r w:rsidR="005E7C27"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5E7C27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분명히 존재함을 </w:t>
      </w:r>
      <w:r w:rsidR="005C14A8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보여준</w:t>
      </w:r>
      <w:r w:rsidR="00A62DA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72519CDD" w14:textId="745125FB" w:rsidR="00376D3F" w:rsidRPr="002D34E6" w:rsidRDefault="00D279D3" w:rsidP="00A62DAD">
      <w:pP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7267E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반면 </w:t>
      </w:r>
      <w:r w:rsidR="0046182F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같은 그룹 내 프리미엄 브랜드 제네시스로의 이동은 거의 없었다.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이는 제네시스 브랜드의 양면성을 </w:t>
      </w:r>
      <w:r w:rsidR="0029509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엿보게 한다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05695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즉, </w:t>
      </w:r>
      <w:proofErr w:type="spellStart"/>
      <w:r w:rsidR="00CC3A68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대중차</w:t>
      </w:r>
      <w:proofErr w:type="spellEnd"/>
      <w:r w:rsidR="00CC3A68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의향자가 넘보기 힘든 </w:t>
      </w:r>
      <w:r w:rsidR="00905695"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독립 고급 브랜드</w:t>
      </w:r>
      <w:r w:rsidR="00905695"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성공했다</w:t>
      </w:r>
      <w:r w:rsidR="00CC3A68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 볼 수</w:t>
      </w:r>
      <w:r w:rsidR="00905695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있는</w:t>
      </w:r>
      <w:r w:rsidR="00EF60DF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하면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C3A68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자동차 소비자의 </w:t>
      </w:r>
      <w:r w:rsidR="00CC3A68"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상향 이동</w:t>
      </w:r>
      <w:r w:rsidR="00905695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욕망</w:t>
      </w:r>
      <w:r w:rsidR="00CC3A68" w:rsidRPr="00881CF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CC3A68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대상으로는 자리잡지 못했다는 해석</w:t>
      </w:r>
      <w:r w:rsidR="0029509D"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Pr="00881CF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가능하다.</w:t>
      </w:r>
    </w:p>
    <w:p w14:paraId="4D83E682" w14:textId="77777777" w:rsidR="002D34E6" w:rsidRPr="00336D61" w:rsidRDefault="002D34E6" w:rsidP="002D34E6">
      <w:pPr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582EE89C" w14:textId="5870B0C9" w:rsidR="002D34E6" w:rsidRPr="002D34E6" w:rsidRDefault="002D34E6" w:rsidP="002D34E6">
      <w:pP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D34E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■</w:t>
      </w:r>
      <w:r w:rsidRPr="002D34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E7C27" w:rsidRPr="005E7C2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국산 </w:t>
      </w:r>
      <w:proofErr w:type="spellStart"/>
      <w:r w:rsidR="005E7C27" w:rsidRPr="005E7C2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대중차</w:t>
      </w:r>
      <w:proofErr w:type="spellEnd"/>
      <w:r w:rsidR="005E7C27" w:rsidRPr="005E7C2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5E7C2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브랜드 </w:t>
      </w:r>
      <w:proofErr w:type="spellStart"/>
      <w:r w:rsidR="005E7C27" w:rsidRPr="005E7C2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실</w:t>
      </w:r>
      <w:r w:rsidR="008E5CA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현율</w:t>
      </w:r>
      <w:proofErr w:type="spellEnd"/>
      <w:r w:rsidR="005E7C27" w:rsidRPr="005E7C2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5E7C27" w:rsidRPr="005E7C27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73%...</w:t>
      </w:r>
      <w:r w:rsidR="005E7C27" w:rsidRPr="005E7C2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프리미엄차</w:t>
      </w:r>
      <w:r w:rsidR="00364B3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(</w:t>
      </w:r>
      <w:r w:rsidR="00364B3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50%)</w:t>
      </w:r>
      <w:r w:rsidR="005E7C27" w:rsidRPr="005E7C2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압도</w:t>
      </w:r>
    </w:p>
    <w:p w14:paraId="4F51FE21" w14:textId="713C71AA" w:rsidR="002D34E6" w:rsidRDefault="002D34E6" w:rsidP="002D34E6">
      <w:pP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D34E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2D34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국산 </w:t>
      </w:r>
      <w:proofErr w:type="spellStart"/>
      <w:r w:rsidRPr="002D34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대중차</w:t>
      </w:r>
      <w:proofErr w:type="spellEnd"/>
      <w:r w:rsidRPr="002D34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소비자는 </w:t>
      </w:r>
      <w:r w:rsidR="00A62DAD" w:rsidRPr="002D34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초기 계획</w:t>
      </w:r>
      <w:r w:rsidR="00A62DA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2D34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브랜드</w:t>
      </w:r>
      <w:r w:rsidR="00A62DA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구입을</w:t>
      </w:r>
      <w:r w:rsidRPr="002D34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끝까지 밀어붙이는 경향이 뚜렷</w:t>
      </w:r>
      <w:r w:rsidR="00B521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</w:t>
      </w:r>
      <w:r w:rsidRPr="002D34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726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한국지엠과</w:t>
      </w:r>
      <w:proofErr w:type="spellEnd"/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726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KGM </w:t>
      </w:r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포함 </w:t>
      </w:r>
      <w:r w:rsidR="00726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개 브랜드 평균 </w:t>
      </w:r>
      <w:proofErr w:type="spellStart"/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실현율</w:t>
      </w:r>
      <w:proofErr w:type="spellEnd"/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726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73%)</w:t>
      </w:r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726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주요 프리미엄차 브랜드의 </w:t>
      </w:r>
      <w:proofErr w:type="spellStart"/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실행률</w:t>
      </w:r>
      <w:proofErr w:type="spellEnd"/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726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50%</w:t>
      </w:r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(제네시스,</w:t>
      </w:r>
      <w:r w:rsidR="00726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BMW, </w:t>
      </w:r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벤츠 </w:t>
      </w:r>
      <w:r w:rsidR="00726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 브랜드 평균</w:t>
      </w:r>
      <w:r w:rsidR="00726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크게 앞섰다.</w:t>
      </w:r>
      <w:r w:rsidR="007C2A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C2AE6" w:rsidRPr="007C2AE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즉</w:t>
      </w:r>
      <w:r w:rsidR="007C2AE6" w:rsidRPr="007C2A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7C2AE6" w:rsidRPr="007C2A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대중차</w:t>
      </w:r>
      <w:proofErr w:type="spellEnd"/>
      <w:r w:rsidR="007C2AE6" w:rsidRPr="007C2A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시장에서는 ‘The Say-Do Gap(말과 행동의 차이)’ 현상이 프리미엄차 시장에 비해 상대적으로 적게 발생한 것이다.</w:t>
      </w:r>
      <w:r w:rsidR="00B521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521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국산 </w:t>
      </w:r>
      <w:proofErr w:type="spellStart"/>
      <w:r w:rsidR="00B521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대중차</w:t>
      </w:r>
      <w:proofErr w:type="spellEnd"/>
      <w:r w:rsidR="00B521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2D34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브랜드가 제공하는 </w:t>
      </w:r>
      <w:proofErr w:type="spellStart"/>
      <w:r w:rsidRPr="002D34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가성비</w:t>
      </w:r>
      <w:proofErr w:type="spellEnd"/>
      <w:r w:rsidRPr="002D34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실용성 등의 가치가 소비자의 현실적인 예산 및 필요와 맞아떨어져 이탈의 여지가 상대적으로 </w:t>
      </w:r>
      <w:r w:rsidR="00C556F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작</w:t>
      </w:r>
      <w:r w:rsidRPr="002D34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기 때문으로 </w:t>
      </w:r>
      <w:r w:rsidR="00726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</w:t>
      </w:r>
      <w:r w:rsidRPr="002D34E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석된다.</w:t>
      </w:r>
    </w:p>
    <w:p w14:paraId="4A4F79EE" w14:textId="3432EDFA" w:rsidR="00376D3F" w:rsidRDefault="00A62DAD" w:rsidP="00962EA9">
      <w:pP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D34E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르노코리아가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실</w:t>
      </w:r>
      <w:r w:rsidR="00611AC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현율</w:t>
      </w:r>
      <w:bookmarkStart w:id="5" w:name="_GoBack"/>
      <w:bookmarkEnd w:id="5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 앞서고 있지만 한계는 뚜렷하다.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사실상 단일 모델(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그랑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콜레오스</w:t>
      </w:r>
      <w:proofErr w:type="spellEnd"/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선전에 의존</w:t>
      </w:r>
      <w:r w:rsidR="00962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하고 있을 뿐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현대차</w:t>
      </w:r>
      <w:r w:rsidR="00962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그룹 브랜드의 아성,</w:t>
      </w:r>
      <w:r w:rsidR="00962E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62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즉 그룹 내 </w:t>
      </w:r>
      <w:proofErr w:type="spellStart"/>
      <w:r w:rsidR="00364B3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대중차</w:t>
      </w:r>
      <w:proofErr w:type="spellEnd"/>
      <w:r w:rsidR="00364B3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62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브랜드간 활발한 교차 이동에 따른 과점 효과</w:t>
      </w:r>
      <w:r w:rsidR="00C556F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="00962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여전</w:t>
      </w:r>
      <w:r w:rsidR="00B521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히 강력하기</w:t>
      </w:r>
      <w:r w:rsidR="00962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때문이다.</w:t>
      </w:r>
      <w:r w:rsidR="00962E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62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잘 만든 하나의 모델이 선전하고 있다는 점은 칭찬받을 만하나</w:t>
      </w:r>
      <w:r w:rsidR="00962E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962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압도적으로 다양한 모델과 브랜드 </w:t>
      </w:r>
      <w:r w:rsidR="00962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파워 앞에</w:t>
      </w:r>
      <w:r w:rsidR="00B521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서</w:t>
      </w:r>
      <w:r w:rsidR="00962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="00B521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962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일시적 효과</w:t>
      </w:r>
      <w:r w:rsidR="00B521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962EA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머물 수 있기 때문이다.</w:t>
      </w:r>
    </w:p>
    <w:p w14:paraId="0CABD44A" w14:textId="77777777" w:rsidR="00E41CA2" w:rsidRDefault="00E41CA2" w:rsidP="00962EA9">
      <w:pP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5213E" w14:paraId="76F21126" w14:textId="77777777" w:rsidTr="00B5213E">
        <w:tc>
          <w:tcPr>
            <w:tcW w:w="9736" w:type="dxa"/>
          </w:tcPr>
          <w:p w14:paraId="45DAD389" w14:textId="6B8A96C7" w:rsidR="00B5213E" w:rsidRPr="00364B38" w:rsidRDefault="00B5213E" w:rsidP="005C14A8">
            <w:pP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Cs w:val="20"/>
              </w:rPr>
            </w:pPr>
            <w:r w:rsidRPr="005C14A8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바로잡습니다</w:t>
            </w:r>
            <w:r w:rsidR="005C14A8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364B3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지난 </w:t>
            </w:r>
            <w:r w:rsidR="00364B38" w:rsidRP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21일 </w:t>
            </w:r>
            <w:r w:rsidR="00364B3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공개한</w:t>
            </w:r>
            <w:r w:rsidR="00364B38" w:rsidRP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'The Say-Do Gap 리포트 3_프리미엄차 구입의향자 3명 중 1명 대중차로 돌아섰다'에</w:t>
            </w:r>
            <w:r w:rsidR="00364B3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서</w:t>
            </w:r>
            <w:r w:rsidR="00364B38" w:rsidRP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 w:rsidR="005C14A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‘</w:t>
            </w:r>
            <w:r w:rsidR="00364B38" w:rsidRP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벤츠 구입의향자의 BMW</w:t>
            </w:r>
            <w:r w:rsidR="00364B3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로</w:t>
            </w:r>
            <w:r w:rsidR="00364B38" w:rsidRP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 w:rsidR="00364B3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이탈</w:t>
            </w:r>
            <w:r w:rsidR="00364B38" w:rsidRP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비율 13%</w:t>
            </w:r>
            <w:r w:rsid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,</w:t>
            </w:r>
            <w:r w:rsidR="00364B38" w:rsidRP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기아</w:t>
            </w:r>
            <w:r w:rsidR="00364B3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로 </w:t>
            </w:r>
            <w:r w:rsidR="00364B38" w:rsidRP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이탈 비율 17%</w:t>
            </w:r>
            <w:r w:rsidR="005C14A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’</w:t>
            </w:r>
            <w:r w:rsidR="00364B3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로 표기했으나 확인 결과 각각 </w:t>
            </w:r>
            <w:r w:rsid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17%, 13%</w:t>
            </w:r>
            <w:r w:rsidR="00364B3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의 오기였기에 바로잡습니다.</w:t>
            </w:r>
            <w:r w:rsid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 w:rsidR="00364B38" w:rsidRP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당사 </w:t>
            </w:r>
            <w:r w:rsidR="005C14A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리포트 작성</w:t>
            </w:r>
            <w:r w:rsidR="00364B38" w:rsidRP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과정의 부주의로 오해와 불편을 끼친 점 </w:t>
            </w:r>
            <w:proofErr w:type="spellStart"/>
            <w:r w:rsidR="00364B38" w:rsidRP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사과드립니다</w:t>
            </w:r>
            <w:proofErr w:type="spellEnd"/>
            <w:r w:rsidR="00364B38" w:rsidRPr="00364B38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.</w:t>
            </w:r>
          </w:p>
        </w:tc>
      </w:tr>
    </w:tbl>
    <w:p w14:paraId="438BDB7F" w14:textId="77777777" w:rsidR="00B5213E" w:rsidRPr="002D34E6" w:rsidRDefault="00B5213E" w:rsidP="00962EA9">
      <w:pPr>
        <w:pBdr>
          <w:bottom w:val="single" w:sz="6" w:space="1" w:color="auto"/>
        </w:pBd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09AE193B" w14:textId="73C5CD9E" w:rsidR="00C41032" w:rsidRPr="004050A3" w:rsidRDefault="00C41032" w:rsidP="005C14A8">
      <w:pPr>
        <w:wordWrap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「컨슈머인사이트」 '연례 자동차 기획조사' </w:t>
      </w:r>
      <w:proofErr w:type="gramStart"/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>개요</w:t>
      </w:r>
      <w:r w:rsidRPr="004050A3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>:</w:t>
      </w:r>
      <w:proofErr w:type="gramEnd"/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</w:t>
      </w:r>
    </w:p>
    <w:p w14:paraId="770AB1E4" w14:textId="77777777" w:rsidR="00C41032" w:rsidRPr="004050A3" w:rsidRDefault="00C4103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46EC53A2" w14:textId="3BA402F9" w:rsidR="00C41032" w:rsidRDefault="00C4103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1E12E1C0" w14:textId="77777777" w:rsidR="00690BA2" w:rsidRPr="00690BA2" w:rsidRDefault="00690BA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460F3154" w14:textId="32DA627F" w:rsidR="00A50308" w:rsidRDefault="00A50308" w:rsidP="00A50308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A6FE6">
        <w:rPr>
          <w:noProof/>
        </w:rPr>
        <w:drawing>
          <wp:inline distT="0" distB="0" distL="0" distR="0" wp14:anchorId="7F017D79" wp14:editId="29584D8E">
            <wp:extent cx="5604120" cy="3743325"/>
            <wp:effectExtent l="0" t="0" r="0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412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73935" w14:textId="77777777" w:rsidR="00A50308" w:rsidRPr="00B9154F" w:rsidRDefault="00A50308" w:rsidP="00A93CE2">
      <w:pPr>
        <w:wordWrap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A35741" w:rsidRPr="004050A3" w14:paraId="4121564B" w14:textId="77777777" w:rsidTr="00846839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EBA0366" w14:textId="77777777" w:rsidR="00A35741" w:rsidRPr="004050A3" w:rsidRDefault="00A35741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A35741" w:rsidRPr="004050A3" w14:paraId="28972EFD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F84700" w14:textId="77777777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C896FA" w14:textId="77777777" w:rsidR="00A35741" w:rsidRPr="004050A3" w:rsidRDefault="00A35741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4050A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4050A3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54D5B4" w14:textId="77777777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260DC2" w:rsidRPr="004050A3" w14:paraId="5B906D55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CBF6E7" w14:textId="5782BD48" w:rsidR="00260DC2" w:rsidRDefault="00260DC2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안주현 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CBCD47" w14:textId="548EF954" w:rsidR="00260DC2" w:rsidRDefault="00260DC2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60DC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jh.ahn@consumerinsight.kr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8F17CA" w14:textId="66C6A9D8" w:rsidR="00260DC2" w:rsidRPr="004050A3" w:rsidRDefault="00260DC2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21</w:t>
            </w:r>
          </w:p>
        </w:tc>
      </w:tr>
      <w:tr w:rsidR="00A35741" w:rsidRPr="004050A3" w14:paraId="76AECC08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F25628" w14:textId="4BF0BA5F" w:rsidR="00A35741" w:rsidRPr="004050A3" w:rsidRDefault="00000B10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김양혁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연구위원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E029DA" w14:textId="74A7AD1F" w:rsidR="00A35741" w:rsidRPr="004050A3" w:rsidRDefault="00000B10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im</w:t>
            </w:r>
            <w:r w:rsidR="00A3574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yh</w:t>
            </w:r>
            <w:r w:rsidR="00A35741"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="00A35741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="00A35741"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B26A8F" w14:textId="03D5B373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0</w:t>
            </w:r>
            <w:r w:rsidR="00000B10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4</w:t>
            </w:r>
          </w:p>
        </w:tc>
      </w:tr>
    </w:tbl>
    <w:p w14:paraId="151D34C6" w14:textId="14E65578" w:rsidR="00391070" w:rsidRPr="00995703" w:rsidRDefault="00391070" w:rsidP="00A93CE2">
      <w:pPr>
        <w:widowControl/>
        <w:wordWrap/>
        <w:spacing w:after="0"/>
      </w:pPr>
    </w:p>
    <w:sectPr w:rsidR="00391070" w:rsidRPr="00995703" w:rsidSect="009839BA">
      <w:headerReference w:type="default" r:id="rId16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4A19F" w14:textId="77777777" w:rsidR="00307CBC" w:rsidRDefault="00307CBC" w:rsidP="009839BA">
      <w:pPr>
        <w:spacing w:after="0" w:line="240" w:lineRule="auto"/>
      </w:pPr>
      <w:r>
        <w:separator/>
      </w:r>
    </w:p>
  </w:endnote>
  <w:endnote w:type="continuationSeparator" w:id="0">
    <w:p w14:paraId="70B2915F" w14:textId="77777777" w:rsidR="00307CBC" w:rsidRDefault="00307CBC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55B49" w14:textId="77777777" w:rsidR="00307CBC" w:rsidRDefault="00307CBC" w:rsidP="009839BA">
      <w:pPr>
        <w:spacing w:after="0" w:line="240" w:lineRule="auto"/>
      </w:pPr>
      <w:r>
        <w:separator/>
      </w:r>
    </w:p>
  </w:footnote>
  <w:footnote w:type="continuationSeparator" w:id="0">
    <w:p w14:paraId="1D89944F" w14:textId="77777777" w:rsidR="00307CBC" w:rsidRDefault="00307CBC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5E7C27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5E7C27" w:rsidRPr="009839BA" w:rsidRDefault="005E7C27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7AA3E975" w:rsidR="005E7C27" w:rsidRPr="009839BA" w:rsidRDefault="005E7C27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May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="004F5F07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9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5E7C27" w:rsidRPr="009839BA" w:rsidRDefault="005E7C27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DF8"/>
    <w:multiLevelType w:val="hybridMultilevel"/>
    <w:tmpl w:val="A7CCE648"/>
    <w:lvl w:ilvl="0" w:tplc="B02AC54C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02D"/>
    <w:rsid w:val="00000B10"/>
    <w:rsid w:val="0000185D"/>
    <w:rsid w:val="00006819"/>
    <w:rsid w:val="00007D70"/>
    <w:rsid w:val="00012DC6"/>
    <w:rsid w:val="000132CF"/>
    <w:rsid w:val="00017BF7"/>
    <w:rsid w:val="00021F31"/>
    <w:rsid w:val="00022FD5"/>
    <w:rsid w:val="0002418D"/>
    <w:rsid w:val="0002636E"/>
    <w:rsid w:val="00026872"/>
    <w:rsid w:val="00033C59"/>
    <w:rsid w:val="00042ADF"/>
    <w:rsid w:val="000444A8"/>
    <w:rsid w:val="00044DB7"/>
    <w:rsid w:val="00047C8B"/>
    <w:rsid w:val="00050977"/>
    <w:rsid w:val="00050F04"/>
    <w:rsid w:val="00052B47"/>
    <w:rsid w:val="00053650"/>
    <w:rsid w:val="00054D06"/>
    <w:rsid w:val="000611B5"/>
    <w:rsid w:val="0006473E"/>
    <w:rsid w:val="0006515C"/>
    <w:rsid w:val="00065ADE"/>
    <w:rsid w:val="00065D64"/>
    <w:rsid w:val="000662D9"/>
    <w:rsid w:val="00070775"/>
    <w:rsid w:val="000729BE"/>
    <w:rsid w:val="00073F36"/>
    <w:rsid w:val="000762B2"/>
    <w:rsid w:val="00076978"/>
    <w:rsid w:val="00081CFA"/>
    <w:rsid w:val="00083C30"/>
    <w:rsid w:val="0008533D"/>
    <w:rsid w:val="00087422"/>
    <w:rsid w:val="00087891"/>
    <w:rsid w:val="00090F5E"/>
    <w:rsid w:val="000A1AB1"/>
    <w:rsid w:val="000A3304"/>
    <w:rsid w:val="000A5467"/>
    <w:rsid w:val="000A5EFF"/>
    <w:rsid w:val="000A6D21"/>
    <w:rsid w:val="000A7FB1"/>
    <w:rsid w:val="000B107E"/>
    <w:rsid w:val="000B2B02"/>
    <w:rsid w:val="000B2C64"/>
    <w:rsid w:val="000B6990"/>
    <w:rsid w:val="000B6A25"/>
    <w:rsid w:val="000C0F40"/>
    <w:rsid w:val="000C1086"/>
    <w:rsid w:val="000C129D"/>
    <w:rsid w:val="000C40D9"/>
    <w:rsid w:val="000C4997"/>
    <w:rsid w:val="000C765E"/>
    <w:rsid w:val="000C78BB"/>
    <w:rsid w:val="000D02CD"/>
    <w:rsid w:val="000D427C"/>
    <w:rsid w:val="000D7363"/>
    <w:rsid w:val="000D7499"/>
    <w:rsid w:val="000E0DDB"/>
    <w:rsid w:val="000E1AB9"/>
    <w:rsid w:val="000E229B"/>
    <w:rsid w:val="000E3B78"/>
    <w:rsid w:val="000E4260"/>
    <w:rsid w:val="000F0393"/>
    <w:rsid w:val="000F1F07"/>
    <w:rsid w:val="000F3D24"/>
    <w:rsid w:val="000F4CDD"/>
    <w:rsid w:val="001025ED"/>
    <w:rsid w:val="00106144"/>
    <w:rsid w:val="00106B06"/>
    <w:rsid w:val="00115D37"/>
    <w:rsid w:val="00116AAF"/>
    <w:rsid w:val="00120927"/>
    <w:rsid w:val="00121B18"/>
    <w:rsid w:val="00126D8E"/>
    <w:rsid w:val="00130BA4"/>
    <w:rsid w:val="00130FE7"/>
    <w:rsid w:val="00131606"/>
    <w:rsid w:val="00132FBE"/>
    <w:rsid w:val="00145FEB"/>
    <w:rsid w:val="00150D73"/>
    <w:rsid w:val="0015247A"/>
    <w:rsid w:val="00154292"/>
    <w:rsid w:val="001600BB"/>
    <w:rsid w:val="0016026E"/>
    <w:rsid w:val="0016199A"/>
    <w:rsid w:val="001619B5"/>
    <w:rsid w:val="00163654"/>
    <w:rsid w:val="00164843"/>
    <w:rsid w:val="001725E6"/>
    <w:rsid w:val="001733D8"/>
    <w:rsid w:val="001751A8"/>
    <w:rsid w:val="00180542"/>
    <w:rsid w:val="00180998"/>
    <w:rsid w:val="00180CA8"/>
    <w:rsid w:val="00183A9A"/>
    <w:rsid w:val="001840C9"/>
    <w:rsid w:val="0018726D"/>
    <w:rsid w:val="001A4679"/>
    <w:rsid w:val="001A584F"/>
    <w:rsid w:val="001B1F8E"/>
    <w:rsid w:val="001B37D5"/>
    <w:rsid w:val="001B4475"/>
    <w:rsid w:val="001B5BA3"/>
    <w:rsid w:val="001B5F1B"/>
    <w:rsid w:val="001B7A70"/>
    <w:rsid w:val="001D0CC6"/>
    <w:rsid w:val="001D6A18"/>
    <w:rsid w:val="001E3F6B"/>
    <w:rsid w:val="001E78F4"/>
    <w:rsid w:val="001F67B8"/>
    <w:rsid w:val="001F77A8"/>
    <w:rsid w:val="00200C13"/>
    <w:rsid w:val="0020107F"/>
    <w:rsid w:val="00201517"/>
    <w:rsid w:val="002015C5"/>
    <w:rsid w:val="0020195F"/>
    <w:rsid w:val="00201F7F"/>
    <w:rsid w:val="00202AF3"/>
    <w:rsid w:val="00204741"/>
    <w:rsid w:val="00205ED0"/>
    <w:rsid w:val="00210C18"/>
    <w:rsid w:val="00214798"/>
    <w:rsid w:val="00214D9A"/>
    <w:rsid w:val="0021779A"/>
    <w:rsid w:val="002178C7"/>
    <w:rsid w:val="002200D6"/>
    <w:rsid w:val="00221DEE"/>
    <w:rsid w:val="00223EB2"/>
    <w:rsid w:val="002260D8"/>
    <w:rsid w:val="0022678E"/>
    <w:rsid w:val="00230B4B"/>
    <w:rsid w:val="00231EC3"/>
    <w:rsid w:val="00236562"/>
    <w:rsid w:val="00237640"/>
    <w:rsid w:val="00240B1A"/>
    <w:rsid w:val="00241EA3"/>
    <w:rsid w:val="002527B0"/>
    <w:rsid w:val="00253218"/>
    <w:rsid w:val="0025552B"/>
    <w:rsid w:val="002571DB"/>
    <w:rsid w:val="00260DC2"/>
    <w:rsid w:val="0026185F"/>
    <w:rsid w:val="00262F66"/>
    <w:rsid w:val="0027263C"/>
    <w:rsid w:val="002742A9"/>
    <w:rsid w:val="00274920"/>
    <w:rsid w:val="002805A6"/>
    <w:rsid w:val="002827E8"/>
    <w:rsid w:val="00284AAD"/>
    <w:rsid w:val="00284E29"/>
    <w:rsid w:val="0029509D"/>
    <w:rsid w:val="002A0156"/>
    <w:rsid w:val="002A0BB1"/>
    <w:rsid w:val="002A117C"/>
    <w:rsid w:val="002A1E58"/>
    <w:rsid w:val="002A3B99"/>
    <w:rsid w:val="002A6117"/>
    <w:rsid w:val="002A63F7"/>
    <w:rsid w:val="002A6D96"/>
    <w:rsid w:val="002A6E2D"/>
    <w:rsid w:val="002A7233"/>
    <w:rsid w:val="002B19CF"/>
    <w:rsid w:val="002B3057"/>
    <w:rsid w:val="002B5BB0"/>
    <w:rsid w:val="002C069F"/>
    <w:rsid w:val="002C3051"/>
    <w:rsid w:val="002C422B"/>
    <w:rsid w:val="002C59BB"/>
    <w:rsid w:val="002C67B1"/>
    <w:rsid w:val="002C6D50"/>
    <w:rsid w:val="002D21FE"/>
    <w:rsid w:val="002D3400"/>
    <w:rsid w:val="002D34E6"/>
    <w:rsid w:val="002D5E09"/>
    <w:rsid w:val="002D7FD9"/>
    <w:rsid w:val="002E061D"/>
    <w:rsid w:val="002E1973"/>
    <w:rsid w:val="002E5B62"/>
    <w:rsid w:val="002E6DA4"/>
    <w:rsid w:val="002F3F1F"/>
    <w:rsid w:val="002F6956"/>
    <w:rsid w:val="002F6EC4"/>
    <w:rsid w:val="002F75F2"/>
    <w:rsid w:val="00302FD9"/>
    <w:rsid w:val="00305833"/>
    <w:rsid w:val="00307437"/>
    <w:rsid w:val="00307CBC"/>
    <w:rsid w:val="00312663"/>
    <w:rsid w:val="00320939"/>
    <w:rsid w:val="00320FBA"/>
    <w:rsid w:val="00325556"/>
    <w:rsid w:val="00327D2A"/>
    <w:rsid w:val="00334CED"/>
    <w:rsid w:val="00335DE8"/>
    <w:rsid w:val="00336111"/>
    <w:rsid w:val="00336A63"/>
    <w:rsid w:val="00336D61"/>
    <w:rsid w:val="00337AF7"/>
    <w:rsid w:val="00342A7E"/>
    <w:rsid w:val="00345AE6"/>
    <w:rsid w:val="00350045"/>
    <w:rsid w:val="00353168"/>
    <w:rsid w:val="00354880"/>
    <w:rsid w:val="0035613B"/>
    <w:rsid w:val="00357361"/>
    <w:rsid w:val="00362654"/>
    <w:rsid w:val="00364B38"/>
    <w:rsid w:val="0036628A"/>
    <w:rsid w:val="00366C14"/>
    <w:rsid w:val="00366EEA"/>
    <w:rsid w:val="00366F41"/>
    <w:rsid w:val="00367615"/>
    <w:rsid w:val="00370DC6"/>
    <w:rsid w:val="00372402"/>
    <w:rsid w:val="00376239"/>
    <w:rsid w:val="00376BF9"/>
    <w:rsid w:val="00376D3F"/>
    <w:rsid w:val="0038208E"/>
    <w:rsid w:val="003824D4"/>
    <w:rsid w:val="00383C6C"/>
    <w:rsid w:val="00385110"/>
    <w:rsid w:val="003854E1"/>
    <w:rsid w:val="00385690"/>
    <w:rsid w:val="00386CCA"/>
    <w:rsid w:val="00391070"/>
    <w:rsid w:val="003921F0"/>
    <w:rsid w:val="003959CD"/>
    <w:rsid w:val="00395F83"/>
    <w:rsid w:val="00396521"/>
    <w:rsid w:val="003A1CBC"/>
    <w:rsid w:val="003A3493"/>
    <w:rsid w:val="003B430C"/>
    <w:rsid w:val="003B5E7D"/>
    <w:rsid w:val="003B6113"/>
    <w:rsid w:val="003D46C5"/>
    <w:rsid w:val="003D4D36"/>
    <w:rsid w:val="003D671F"/>
    <w:rsid w:val="003D7F12"/>
    <w:rsid w:val="003E0045"/>
    <w:rsid w:val="003E2E98"/>
    <w:rsid w:val="003E3269"/>
    <w:rsid w:val="003E68BF"/>
    <w:rsid w:val="003E6DA4"/>
    <w:rsid w:val="003F0690"/>
    <w:rsid w:val="003F0F4C"/>
    <w:rsid w:val="003F1DC2"/>
    <w:rsid w:val="003F3604"/>
    <w:rsid w:val="003F5E44"/>
    <w:rsid w:val="004050A3"/>
    <w:rsid w:val="00407CC1"/>
    <w:rsid w:val="00410370"/>
    <w:rsid w:val="00412045"/>
    <w:rsid w:val="004151AB"/>
    <w:rsid w:val="004172EC"/>
    <w:rsid w:val="00417AE1"/>
    <w:rsid w:val="00417F4B"/>
    <w:rsid w:val="00421B6B"/>
    <w:rsid w:val="00421F21"/>
    <w:rsid w:val="00422A7D"/>
    <w:rsid w:val="00426413"/>
    <w:rsid w:val="00432FEC"/>
    <w:rsid w:val="004332D5"/>
    <w:rsid w:val="00433F38"/>
    <w:rsid w:val="004340DC"/>
    <w:rsid w:val="004411B4"/>
    <w:rsid w:val="004418AC"/>
    <w:rsid w:val="00444DF7"/>
    <w:rsid w:val="00445173"/>
    <w:rsid w:val="004469C0"/>
    <w:rsid w:val="0045499C"/>
    <w:rsid w:val="00454F2A"/>
    <w:rsid w:val="0045787B"/>
    <w:rsid w:val="004606B5"/>
    <w:rsid w:val="00460CD8"/>
    <w:rsid w:val="0046182F"/>
    <w:rsid w:val="00461B32"/>
    <w:rsid w:val="00462F4C"/>
    <w:rsid w:val="004734DB"/>
    <w:rsid w:val="0047408B"/>
    <w:rsid w:val="00476B61"/>
    <w:rsid w:val="00480CE5"/>
    <w:rsid w:val="00481012"/>
    <w:rsid w:val="004830DA"/>
    <w:rsid w:val="00483395"/>
    <w:rsid w:val="00486315"/>
    <w:rsid w:val="00486426"/>
    <w:rsid w:val="00487571"/>
    <w:rsid w:val="004918CC"/>
    <w:rsid w:val="00494741"/>
    <w:rsid w:val="004A04A4"/>
    <w:rsid w:val="004A1B56"/>
    <w:rsid w:val="004A2970"/>
    <w:rsid w:val="004A691B"/>
    <w:rsid w:val="004A7F32"/>
    <w:rsid w:val="004A7F93"/>
    <w:rsid w:val="004B0060"/>
    <w:rsid w:val="004B0739"/>
    <w:rsid w:val="004B4E1A"/>
    <w:rsid w:val="004B5FE3"/>
    <w:rsid w:val="004B632F"/>
    <w:rsid w:val="004B6630"/>
    <w:rsid w:val="004C1F77"/>
    <w:rsid w:val="004C2813"/>
    <w:rsid w:val="004C6AE7"/>
    <w:rsid w:val="004C6BE8"/>
    <w:rsid w:val="004D29BD"/>
    <w:rsid w:val="004D569D"/>
    <w:rsid w:val="004D7C0B"/>
    <w:rsid w:val="004E12D0"/>
    <w:rsid w:val="004E1686"/>
    <w:rsid w:val="004E6AB3"/>
    <w:rsid w:val="004F003B"/>
    <w:rsid w:val="004F1C5E"/>
    <w:rsid w:val="004F59B5"/>
    <w:rsid w:val="004F5F07"/>
    <w:rsid w:val="004F6297"/>
    <w:rsid w:val="004F7A2F"/>
    <w:rsid w:val="00500A30"/>
    <w:rsid w:val="00504A76"/>
    <w:rsid w:val="00506B48"/>
    <w:rsid w:val="00510A8C"/>
    <w:rsid w:val="00510B34"/>
    <w:rsid w:val="005119D0"/>
    <w:rsid w:val="005131EA"/>
    <w:rsid w:val="00514F24"/>
    <w:rsid w:val="00515188"/>
    <w:rsid w:val="00517C7C"/>
    <w:rsid w:val="00521CFA"/>
    <w:rsid w:val="00522B17"/>
    <w:rsid w:val="00522B7F"/>
    <w:rsid w:val="005250FB"/>
    <w:rsid w:val="00530EF5"/>
    <w:rsid w:val="00537FEB"/>
    <w:rsid w:val="005401E1"/>
    <w:rsid w:val="00540586"/>
    <w:rsid w:val="00540B4E"/>
    <w:rsid w:val="00544196"/>
    <w:rsid w:val="005460C4"/>
    <w:rsid w:val="0054656C"/>
    <w:rsid w:val="00546D0E"/>
    <w:rsid w:val="0055092C"/>
    <w:rsid w:val="00550EBD"/>
    <w:rsid w:val="00550F90"/>
    <w:rsid w:val="00553DC7"/>
    <w:rsid w:val="005548F4"/>
    <w:rsid w:val="00556E15"/>
    <w:rsid w:val="005600A2"/>
    <w:rsid w:val="00562543"/>
    <w:rsid w:val="005639B6"/>
    <w:rsid w:val="00564021"/>
    <w:rsid w:val="00564B03"/>
    <w:rsid w:val="005663DB"/>
    <w:rsid w:val="005666F8"/>
    <w:rsid w:val="00566CAA"/>
    <w:rsid w:val="00566F56"/>
    <w:rsid w:val="005748A7"/>
    <w:rsid w:val="00576E12"/>
    <w:rsid w:val="0057732D"/>
    <w:rsid w:val="005814BC"/>
    <w:rsid w:val="00582E28"/>
    <w:rsid w:val="005837D7"/>
    <w:rsid w:val="00584C1C"/>
    <w:rsid w:val="00585AA8"/>
    <w:rsid w:val="00591235"/>
    <w:rsid w:val="00591403"/>
    <w:rsid w:val="005923FA"/>
    <w:rsid w:val="005A0AF4"/>
    <w:rsid w:val="005A3C88"/>
    <w:rsid w:val="005A49EA"/>
    <w:rsid w:val="005A5CAC"/>
    <w:rsid w:val="005A5F6C"/>
    <w:rsid w:val="005A6A04"/>
    <w:rsid w:val="005B1276"/>
    <w:rsid w:val="005B2CE1"/>
    <w:rsid w:val="005B5576"/>
    <w:rsid w:val="005C14A8"/>
    <w:rsid w:val="005C219D"/>
    <w:rsid w:val="005C27ED"/>
    <w:rsid w:val="005C35C9"/>
    <w:rsid w:val="005C497A"/>
    <w:rsid w:val="005C4B63"/>
    <w:rsid w:val="005D0EBA"/>
    <w:rsid w:val="005D3C2E"/>
    <w:rsid w:val="005E0B84"/>
    <w:rsid w:val="005E274D"/>
    <w:rsid w:val="005E5369"/>
    <w:rsid w:val="005E5FFA"/>
    <w:rsid w:val="005E76F7"/>
    <w:rsid w:val="005E7C27"/>
    <w:rsid w:val="005F0739"/>
    <w:rsid w:val="005F51A7"/>
    <w:rsid w:val="005F65DF"/>
    <w:rsid w:val="005F6EAB"/>
    <w:rsid w:val="00601099"/>
    <w:rsid w:val="00606374"/>
    <w:rsid w:val="0061039D"/>
    <w:rsid w:val="00611AC0"/>
    <w:rsid w:val="0061367B"/>
    <w:rsid w:val="00617031"/>
    <w:rsid w:val="006202C5"/>
    <w:rsid w:val="00621351"/>
    <w:rsid w:val="00621802"/>
    <w:rsid w:val="00622DC4"/>
    <w:rsid w:val="00623534"/>
    <w:rsid w:val="00625DB3"/>
    <w:rsid w:val="00626050"/>
    <w:rsid w:val="00633606"/>
    <w:rsid w:val="00634B43"/>
    <w:rsid w:val="00640F6D"/>
    <w:rsid w:val="00646A83"/>
    <w:rsid w:val="00647CF2"/>
    <w:rsid w:val="00653719"/>
    <w:rsid w:val="00655F25"/>
    <w:rsid w:val="00657169"/>
    <w:rsid w:val="0066258C"/>
    <w:rsid w:val="00663601"/>
    <w:rsid w:val="00665CA1"/>
    <w:rsid w:val="00667006"/>
    <w:rsid w:val="00675082"/>
    <w:rsid w:val="00676C5A"/>
    <w:rsid w:val="006777B3"/>
    <w:rsid w:val="00677875"/>
    <w:rsid w:val="00683EE8"/>
    <w:rsid w:val="00685088"/>
    <w:rsid w:val="00690539"/>
    <w:rsid w:val="00690BA2"/>
    <w:rsid w:val="006923F5"/>
    <w:rsid w:val="00697994"/>
    <w:rsid w:val="006A36A9"/>
    <w:rsid w:val="006A418B"/>
    <w:rsid w:val="006A4706"/>
    <w:rsid w:val="006A78B1"/>
    <w:rsid w:val="006A7939"/>
    <w:rsid w:val="006A7DD5"/>
    <w:rsid w:val="006B0038"/>
    <w:rsid w:val="006B0B10"/>
    <w:rsid w:val="006B25EC"/>
    <w:rsid w:val="006B2636"/>
    <w:rsid w:val="006B37A2"/>
    <w:rsid w:val="006B3B93"/>
    <w:rsid w:val="006B50D3"/>
    <w:rsid w:val="006B5D40"/>
    <w:rsid w:val="006C401D"/>
    <w:rsid w:val="006C72AD"/>
    <w:rsid w:val="006D0240"/>
    <w:rsid w:val="006D115C"/>
    <w:rsid w:val="006D3F7B"/>
    <w:rsid w:val="006D43B5"/>
    <w:rsid w:val="006D45B1"/>
    <w:rsid w:val="006D62A1"/>
    <w:rsid w:val="006D6A1A"/>
    <w:rsid w:val="006E0925"/>
    <w:rsid w:val="006E0A0E"/>
    <w:rsid w:val="006E10FE"/>
    <w:rsid w:val="006E221D"/>
    <w:rsid w:val="006E2DB1"/>
    <w:rsid w:val="006E2DD6"/>
    <w:rsid w:val="006E6FD3"/>
    <w:rsid w:val="006F059A"/>
    <w:rsid w:val="006F4E1D"/>
    <w:rsid w:val="006F5088"/>
    <w:rsid w:val="006F6C24"/>
    <w:rsid w:val="00700840"/>
    <w:rsid w:val="00701386"/>
    <w:rsid w:val="007028EF"/>
    <w:rsid w:val="0070560E"/>
    <w:rsid w:val="00706879"/>
    <w:rsid w:val="0070738E"/>
    <w:rsid w:val="00722026"/>
    <w:rsid w:val="00724006"/>
    <w:rsid w:val="00724C32"/>
    <w:rsid w:val="007250B5"/>
    <w:rsid w:val="007267ED"/>
    <w:rsid w:val="00727326"/>
    <w:rsid w:val="00727B27"/>
    <w:rsid w:val="00731BDA"/>
    <w:rsid w:val="007346B0"/>
    <w:rsid w:val="00736A6F"/>
    <w:rsid w:val="00744838"/>
    <w:rsid w:val="007455B4"/>
    <w:rsid w:val="007465E3"/>
    <w:rsid w:val="00751A00"/>
    <w:rsid w:val="00751E7D"/>
    <w:rsid w:val="007529B2"/>
    <w:rsid w:val="00752AF6"/>
    <w:rsid w:val="00760481"/>
    <w:rsid w:val="007620A5"/>
    <w:rsid w:val="00762831"/>
    <w:rsid w:val="00762F46"/>
    <w:rsid w:val="0076475D"/>
    <w:rsid w:val="00766929"/>
    <w:rsid w:val="0076741C"/>
    <w:rsid w:val="007759F8"/>
    <w:rsid w:val="007803B6"/>
    <w:rsid w:val="00786919"/>
    <w:rsid w:val="00787527"/>
    <w:rsid w:val="007943A1"/>
    <w:rsid w:val="0079503A"/>
    <w:rsid w:val="00796227"/>
    <w:rsid w:val="00797BBE"/>
    <w:rsid w:val="00797FB3"/>
    <w:rsid w:val="007A5530"/>
    <w:rsid w:val="007A6292"/>
    <w:rsid w:val="007B0430"/>
    <w:rsid w:val="007C0FB0"/>
    <w:rsid w:val="007C1813"/>
    <w:rsid w:val="007C2AE6"/>
    <w:rsid w:val="007C5FDD"/>
    <w:rsid w:val="007D459F"/>
    <w:rsid w:val="007E00C5"/>
    <w:rsid w:val="007E52C4"/>
    <w:rsid w:val="007E5CDB"/>
    <w:rsid w:val="007F04F5"/>
    <w:rsid w:val="007F1AC7"/>
    <w:rsid w:val="007F47CB"/>
    <w:rsid w:val="007F48C1"/>
    <w:rsid w:val="007F4CE6"/>
    <w:rsid w:val="007F75D4"/>
    <w:rsid w:val="008017FB"/>
    <w:rsid w:val="008030C9"/>
    <w:rsid w:val="00810B1D"/>
    <w:rsid w:val="008147C8"/>
    <w:rsid w:val="00815AB5"/>
    <w:rsid w:val="00820ED0"/>
    <w:rsid w:val="00820F89"/>
    <w:rsid w:val="00827F0E"/>
    <w:rsid w:val="008301C8"/>
    <w:rsid w:val="008319C1"/>
    <w:rsid w:val="00832B26"/>
    <w:rsid w:val="00841D61"/>
    <w:rsid w:val="008422F3"/>
    <w:rsid w:val="00843328"/>
    <w:rsid w:val="00844394"/>
    <w:rsid w:val="00844DF8"/>
    <w:rsid w:val="00845760"/>
    <w:rsid w:val="00845D3B"/>
    <w:rsid w:val="0084626D"/>
    <w:rsid w:val="00846839"/>
    <w:rsid w:val="00847288"/>
    <w:rsid w:val="00852F02"/>
    <w:rsid w:val="00853248"/>
    <w:rsid w:val="008556B4"/>
    <w:rsid w:val="00860D5F"/>
    <w:rsid w:val="00861340"/>
    <w:rsid w:val="00862E0F"/>
    <w:rsid w:val="00864B55"/>
    <w:rsid w:val="00864CD9"/>
    <w:rsid w:val="00866293"/>
    <w:rsid w:val="008719B5"/>
    <w:rsid w:val="00874D5C"/>
    <w:rsid w:val="008750E1"/>
    <w:rsid w:val="00875893"/>
    <w:rsid w:val="00881CF4"/>
    <w:rsid w:val="008830F7"/>
    <w:rsid w:val="008838FF"/>
    <w:rsid w:val="0089017B"/>
    <w:rsid w:val="00890C55"/>
    <w:rsid w:val="00891A3E"/>
    <w:rsid w:val="00891C17"/>
    <w:rsid w:val="008931AB"/>
    <w:rsid w:val="00897AFD"/>
    <w:rsid w:val="008A0DB7"/>
    <w:rsid w:val="008A22C5"/>
    <w:rsid w:val="008B0D50"/>
    <w:rsid w:val="008B4F13"/>
    <w:rsid w:val="008B5FA1"/>
    <w:rsid w:val="008B66AC"/>
    <w:rsid w:val="008B67D5"/>
    <w:rsid w:val="008B69A3"/>
    <w:rsid w:val="008C174B"/>
    <w:rsid w:val="008C32BA"/>
    <w:rsid w:val="008C4FAC"/>
    <w:rsid w:val="008C610C"/>
    <w:rsid w:val="008C6485"/>
    <w:rsid w:val="008C6DE9"/>
    <w:rsid w:val="008D226E"/>
    <w:rsid w:val="008D46E0"/>
    <w:rsid w:val="008D478B"/>
    <w:rsid w:val="008D5AF8"/>
    <w:rsid w:val="008D5FBA"/>
    <w:rsid w:val="008D6124"/>
    <w:rsid w:val="008D63BB"/>
    <w:rsid w:val="008E0E21"/>
    <w:rsid w:val="008E1736"/>
    <w:rsid w:val="008E29E8"/>
    <w:rsid w:val="008E3383"/>
    <w:rsid w:val="008E449F"/>
    <w:rsid w:val="008E5787"/>
    <w:rsid w:val="008E5CAC"/>
    <w:rsid w:val="008F5092"/>
    <w:rsid w:val="008F579D"/>
    <w:rsid w:val="008F7CEA"/>
    <w:rsid w:val="00904F6A"/>
    <w:rsid w:val="00905695"/>
    <w:rsid w:val="009107DF"/>
    <w:rsid w:val="00911CC6"/>
    <w:rsid w:val="00916EF9"/>
    <w:rsid w:val="00922015"/>
    <w:rsid w:val="00923B17"/>
    <w:rsid w:val="0092474F"/>
    <w:rsid w:val="00924E5E"/>
    <w:rsid w:val="00924FFF"/>
    <w:rsid w:val="00926FF0"/>
    <w:rsid w:val="00927CA6"/>
    <w:rsid w:val="009323CE"/>
    <w:rsid w:val="00932995"/>
    <w:rsid w:val="00934E2F"/>
    <w:rsid w:val="0093554B"/>
    <w:rsid w:val="00935624"/>
    <w:rsid w:val="00936C72"/>
    <w:rsid w:val="0093702D"/>
    <w:rsid w:val="00942F51"/>
    <w:rsid w:val="00945BD4"/>
    <w:rsid w:val="00945E26"/>
    <w:rsid w:val="009475B1"/>
    <w:rsid w:val="00947D67"/>
    <w:rsid w:val="00951C37"/>
    <w:rsid w:val="009552F3"/>
    <w:rsid w:val="00960988"/>
    <w:rsid w:val="00961552"/>
    <w:rsid w:val="00962EA9"/>
    <w:rsid w:val="00963DDB"/>
    <w:rsid w:val="00966524"/>
    <w:rsid w:val="00967313"/>
    <w:rsid w:val="0097421A"/>
    <w:rsid w:val="00975722"/>
    <w:rsid w:val="0097587D"/>
    <w:rsid w:val="00977036"/>
    <w:rsid w:val="00981308"/>
    <w:rsid w:val="00983082"/>
    <w:rsid w:val="009839BA"/>
    <w:rsid w:val="009847E9"/>
    <w:rsid w:val="00985A8E"/>
    <w:rsid w:val="00985AF4"/>
    <w:rsid w:val="0098782B"/>
    <w:rsid w:val="00995703"/>
    <w:rsid w:val="0099670E"/>
    <w:rsid w:val="00996DE7"/>
    <w:rsid w:val="009974E9"/>
    <w:rsid w:val="009A12AF"/>
    <w:rsid w:val="009A6C97"/>
    <w:rsid w:val="009B0D92"/>
    <w:rsid w:val="009B1310"/>
    <w:rsid w:val="009B2077"/>
    <w:rsid w:val="009B447E"/>
    <w:rsid w:val="009B5F65"/>
    <w:rsid w:val="009B7ADA"/>
    <w:rsid w:val="009B7FDE"/>
    <w:rsid w:val="009C0BAB"/>
    <w:rsid w:val="009C220C"/>
    <w:rsid w:val="009C766A"/>
    <w:rsid w:val="009C76D3"/>
    <w:rsid w:val="009C7CBA"/>
    <w:rsid w:val="009C7FA7"/>
    <w:rsid w:val="009D0BE7"/>
    <w:rsid w:val="009D5017"/>
    <w:rsid w:val="009D6041"/>
    <w:rsid w:val="009D69CD"/>
    <w:rsid w:val="009E2F90"/>
    <w:rsid w:val="009F2325"/>
    <w:rsid w:val="009F2F3E"/>
    <w:rsid w:val="009F33B0"/>
    <w:rsid w:val="009F36CD"/>
    <w:rsid w:val="009F7A91"/>
    <w:rsid w:val="00A06957"/>
    <w:rsid w:val="00A13658"/>
    <w:rsid w:val="00A14EC2"/>
    <w:rsid w:val="00A15ED8"/>
    <w:rsid w:val="00A16036"/>
    <w:rsid w:val="00A2379B"/>
    <w:rsid w:val="00A25330"/>
    <w:rsid w:val="00A27FDC"/>
    <w:rsid w:val="00A316EC"/>
    <w:rsid w:val="00A33080"/>
    <w:rsid w:val="00A3410D"/>
    <w:rsid w:val="00A35009"/>
    <w:rsid w:val="00A35741"/>
    <w:rsid w:val="00A37F83"/>
    <w:rsid w:val="00A418F6"/>
    <w:rsid w:val="00A439E2"/>
    <w:rsid w:val="00A50308"/>
    <w:rsid w:val="00A506C5"/>
    <w:rsid w:val="00A564BC"/>
    <w:rsid w:val="00A5773F"/>
    <w:rsid w:val="00A625DE"/>
    <w:rsid w:val="00A62DAD"/>
    <w:rsid w:val="00A63E64"/>
    <w:rsid w:val="00A6552E"/>
    <w:rsid w:val="00A6638D"/>
    <w:rsid w:val="00A66BDC"/>
    <w:rsid w:val="00A67A12"/>
    <w:rsid w:val="00A715CE"/>
    <w:rsid w:val="00A72878"/>
    <w:rsid w:val="00A72E29"/>
    <w:rsid w:val="00A7675C"/>
    <w:rsid w:val="00A779D6"/>
    <w:rsid w:val="00A81895"/>
    <w:rsid w:val="00A93CE2"/>
    <w:rsid w:val="00A93E30"/>
    <w:rsid w:val="00A97EDA"/>
    <w:rsid w:val="00AA001D"/>
    <w:rsid w:val="00AA0E79"/>
    <w:rsid w:val="00AA4BBC"/>
    <w:rsid w:val="00AA5A99"/>
    <w:rsid w:val="00AA6AC8"/>
    <w:rsid w:val="00AA6B46"/>
    <w:rsid w:val="00AA79F1"/>
    <w:rsid w:val="00AB4716"/>
    <w:rsid w:val="00AB5511"/>
    <w:rsid w:val="00AC45C1"/>
    <w:rsid w:val="00AD0060"/>
    <w:rsid w:val="00AD091D"/>
    <w:rsid w:val="00AD1491"/>
    <w:rsid w:val="00AD15C4"/>
    <w:rsid w:val="00AD1B54"/>
    <w:rsid w:val="00AD22B6"/>
    <w:rsid w:val="00AD2C63"/>
    <w:rsid w:val="00AD389E"/>
    <w:rsid w:val="00AE1387"/>
    <w:rsid w:val="00AE1D92"/>
    <w:rsid w:val="00AE23BF"/>
    <w:rsid w:val="00AE391D"/>
    <w:rsid w:val="00AE4107"/>
    <w:rsid w:val="00AE5E33"/>
    <w:rsid w:val="00AF7718"/>
    <w:rsid w:val="00B00C00"/>
    <w:rsid w:val="00B01290"/>
    <w:rsid w:val="00B01463"/>
    <w:rsid w:val="00B01B70"/>
    <w:rsid w:val="00B0629B"/>
    <w:rsid w:val="00B10414"/>
    <w:rsid w:val="00B11CE9"/>
    <w:rsid w:val="00B131D1"/>
    <w:rsid w:val="00B14B1A"/>
    <w:rsid w:val="00B152B8"/>
    <w:rsid w:val="00B1593B"/>
    <w:rsid w:val="00B16397"/>
    <w:rsid w:val="00B163AF"/>
    <w:rsid w:val="00B20127"/>
    <w:rsid w:val="00B211A3"/>
    <w:rsid w:val="00B21F34"/>
    <w:rsid w:val="00B2239F"/>
    <w:rsid w:val="00B22FA1"/>
    <w:rsid w:val="00B24930"/>
    <w:rsid w:val="00B25769"/>
    <w:rsid w:val="00B27E98"/>
    <w:rsid w:val="00B32184"/>
    <w:rsid w:val="00B32F3D"/>
    <w:rsid w:val="00B3739B"/>
    <w:rsid w:val="00B40656"/>
    <w:rsid w:val="00B41877"/>
    <w:rsid w:val="00B4238A"/>
    <w:rsid w:val="00B43813"/>
    <w:rsid w:val="00B43C8D"/>
    <w:rsid w:val="00B447E0"/>
    <w:rsid w:val="00B45885"/>
    <w:rsid w:val="00B468CF"/>
    <w:rsid w:val="00B46A91"/>
    <w:rsid w:val="00B47929"/>
    <w:rsid w:val="00B50272"/>
    <w:rsid w:val="00B5213E"/>
    <w:rsid w:val="00B57F48"/>
    <w:rsid w:val="00B666FB"/>
    <w:rsid w:val="00B73F22"/>
    <w:rsid w:val="00B74A37"/>
    <w:rsid w:val="00B77F3B"/>
    <w:rsid w:val="00B82581"/>
    <w:rsid w:val="00B85220"/>
    <w:rsid w:val="00B87E7E"/>
    <w:rsid w:val="00B9015C"/>
    <w:rsid w:val="00B90FD3"/>
    <w:rsid w:val="00B9154F"/>
    <w:rsid w:val="00B95A6A"/>
    <w:rsid w:val="00B96CA3"/>
    <w:rsid w:val="00BA027D"/>
    <w:rsid w:val="00BA1AF2"/>
    <w:rsid w:val="00BA1E20"/>
    <w:rsid w:val="00BA77C4"/>
    <w:rsid w:val="00BA7C17"/>
    <w:rsid w:val="00BB0E05"/>
    <w:rsid w:val="00BB0E7B"/>
    <w:rsid w:val="00BB28D0"/>
    <w:rsid w:val="00BB48C7"/>
    <w:rsid w:val="00BB6734"/>
    <w:rsid w:val="00BB69B5"/>
    <w:rsid w:val="00BB7311"/>
    <w:rsid w:val="00BC3128"/>
    <w:rsid w:val="00BC3145"/>
    <w:rsid w:val="00BD11DC"/>
    <w:rsid w:val="00BD375F"/>
    <w:rsid w:val="00BD3B3B"/>
    <w:rsid w:val="00BD3F4D"/>
    <w:rsid w:val="00BD47A9"/>
    <w:rsid w:val="00BD65D8"/>
    <w:rsid w:val="00BE0139"/>
    <w:rsid w:val="00BE1C60"/>
    <w:rsid w:val="00BE38A5"/>
    <w:rsid w:val="00BE5BD8"/>
    <w:rsid w:val="00BF52DC"/>
    <w:rsid w:val="00BF56F3"/>
    <w:rsid w:val="00C01CC8"/>
    <w:rsid w:val="00C05F3E"/>
    <w:rsid w:val="00C06CA1"/>
    <w:rsid w:val="00C10E3A"/>
    <w:rsid w:val="00C1219E"/>
    <w:rsid w:val="00C15925"/>
    <w:rsid w:val="00C177BA"/>
    <w:rsid w:val="00C205EF"/>
    <w:rsid w:val="00C23069"/>
    <w:rsid w:val="00C2364D"/>
    <w:rsid w:val="00C23B59"/>
    <w:rsid w:val="00C27792"/>
    <w:rsid w:val="00C30955"/>
    <w:rsid w:val="00C32618"/>
    <w:rsid w:val="00C33659"/>
    <w:rsid w:val="00C33909"/>
    <w:rsid w:val="00C35930"/>
    <w:rsid w:val="00C41032"/>
    <w:rsid w:val="00C4138E"/>
    <w:rsid w:val="00C41651"/>
    <w:rsid w:val="00C4237C"/>
    <w:rsid w:val="00C46013"/>
    <w:rsid w:val="00C47122"/>
    <w:rsid w:val="00C476A7"/>
    <w:rsid w:val="00C50A82"/>
    <w:rsid w:val="00C534EF"/>
    <w:rsid w:val="00C556FB"/>
    <w:rsid w:val="00C60A60"/>
    <w:rsid w:val="00C62350"/>
    <w:rsid w:val="00C65FFE"/>
    <w:rsid w:val="00C70B60"/>
    <w:rsid w:val="00C73BA2"/>
    <w:rsid w:val="00C745F7"/>
    <w:rsid w:val="00C747E9"/>
    <w:rsid w:val="00C74921"/>
    <w:rsid w:val="00C767BC"/>
    <w:rsid w:val="00C800EC"/>
    <w:rsid w:val="00C815AA"/>
    <w:rsid w:val="00C83A49"/>
    <w:rsid w:val="00C93D32"/>
    <w:rsid w:val="00C970D2"/>
    <w:rsid w:val="00CA19AF"/>
    <w:rsid w:val="00CA1EBE"/>
    <w:rsid w:val="00CA65B2"/>
    <w:rsid w:val="00CA715F"/>
    <w:rsid w:val="00CA7E70"/>
    <w:rsid w:val="00CB0716"/>
    <w:rsid w:val="00CB19A4"/>
    <w:rsid w:val="00CC0B42"/>
    <w:rsid w:val="00CC2A1F"/>
    <w:rsid w:val="00CC3A68"/>
    <w:rsid w:val="00CD52F5"/>
    <w:rsid w:val="00CE267E"/>
    <w:rsid w:val="00CE2CF2"/>
    <w:rsid w:val="00CE5094"/>
    <w:rsid w:val="00CE5B68"/>
    <w:rsid w:val="00CE74A5"/>
    <w:rsid w:val="00CF3304"/>
    <w:rsid w:val="00D0480C"/>
    <w:rsid w:val="00D05493"/>
    <w:rsid w:val="00D07B4B"/>
    <w:rsid w:val="00D07EA9"/>
    <w:rsid w:val="00D11813"/>
    <w:rsid w:val="00D13327"/>
    <w:rsid w:val="00D14017"/>
    <w:rsid w:val="00D15552"/>
    <w:rsid w:val="00D17DBA"/>
    <w:rsid w:val="00D17EFF"/>
    <w:rsid w:val="00D205B4"/>
    <w:rsid w:val="00D279D3"/>
    <w:rsid w:val="00D3257C"/>
    <w:rsid w:val="00D3566F"/>
    <w:rsid w:val="00D370B0"/>
    <w:rsid w:val="00D404A0"/>
    <w:rsid w:val="00D41B52"/>
    <w:rsid w:val="00D42E4C"/>
    <w:rsid w:val="00D44A23"/>
    <w:rsid w:val="00D46DBA"/>
    <w:rsid w:val="00D51D47"/>
    <w:rsid w:val="00D5299C"/>
    <w:rsid w:val="00D54029"/>
    <w:rsid w:val="00D64C62"/>
    <w:rsid w:val="00D65671"/>
    <w:rsid w:val="00D66834"/>
    <w:rsid w:val="00D67136"/>
    <w:rsid w:val="00D674AD"/>
    <w:rsid w:val="00D71E36"/>
    <w:rsid w:val="00D72CD4"/>
    <w:rsid w:val="00D76196"/>
    <w:rsid w:val="00D82E4A"/>
    <w:rsid w:val="00D85CFD"/>
    <w:rsid w:val="00D925C4"/>
    <w:rsid w:val="00D9354A"/>
    <w:rsid w:val="00DA3072"/>
    <w:rsid w:val="00DA3D45"/>
    <w:rsid w:val="00DA5C70"/>
    <w:rsid w:val="00DB27B2"/>
    <w:rsid w:val="00DB55D8"/>
    <w:rsid w:val="00DB5908"/>
    <w:rsid w:val="00DB60C6"/>
    <w:rsid w:val="00DB7122"/>
    <w:rsid w:val="00DC0EE5"/>
    <w:rsid w:val="00DC18ED"/>
    <w:rsid w:val="00DC40F0"/>
    <w:rsid w:val="00DC42EA"/>
    <w:rsid w:val="00DC5162"/>
    <w:rsid w:val="00DC55C8"/>
    <w:rsid w:val="00DC5CD2"/>
    <w:rsid w:val="00DD2567"/>
    <w:rsid w:val="00DD2BAF"/>
    <w:rsid w:val="00DD5899"/>
    <w:rsid w:val="00DD5C27"/>
    <w:rsid w:val="00DD7344"/>
    <w:rsid w:val="00DE6A6E"/>
    <w:rsid w:val="00DF0212"/>
    <w:rsid w:val="00DF0E37"/>
    <w:rsid w:val="00DF6887"/>
    <w:rsid w:val="00E02BED"/>
    <w:rsid w:val="00E06985"/>
    <w:rsid w:val="00E13211"/>
    <w:rsid w:val="00E152B5"/>
    <w:rsid w:val="00E17E60"/>
    <w:rsid w:val="00E21529"/>
    <w:rsid w:val="00E22587"/>
    <w:rsid w:val="00E24F9B"/>
    <w:rsid w:val="00E30012"/>
    <w:rsid w:val="00E31415"/>
    <w:rsid w:val="00E32F2A"/>
    <w:rsid w:val="00E36BE4"/>
    <w:rsid w:val="00E41CA2"/>
    <w:rsid w:val="00E43408"/>
    <w:rsid w:val="00E4626A"/>
    <w:rsid w:val="00E511C9"/>
    <w:rsid w:val="00E514CF"/>
    <w:rsid w:val="00E51C85"/>
    <w:rsid w:val="00E51D70"/>
    <w:rsid w:val="00E64961"/>
    <w:rsid w:val="00E64CFC"/>
    <w:rsid w:val="00E71D1E"/>
    <w:rsid w:val="00E731A6"/>
    <w:rsid w:val="00E76DEA"/>
    <w:rsid w:val="00E805C9"/>
    <w:rsid w:val="00E858AA"/>
    <w:rsid w:val="00E85904"/>
    <w:rsid w:val="00E86BC5"/>
    <w:rsid w:val="00E87EA3"/>
    <w:rsid w:val="00E901B7"/>
    <w:rsid w:val="00E91EB8"/>
    <w:rsid w:val="00E938C1"/>
    <w:rsid w:val="00E93FF0"/>
    <w:rsid w:val="00E95F61"/>
    <w:rsid w:val="00E96195"/>
    <w:rsid w:val="00E969C3"/>
    <w:rsid w:val="00EA00C1"/>
    <w:rsid w:val="00EA1EA1"/>
    <w:rsid w:val="00EA493F"/>
    <w:rsid w:val="00EB14B0"/>
    <w:rsid w:val="00EB3298"/>
    <w:rsid w:val="00EB32CF"/>
    <w:rsid w:val="00EB3AAE"/>
    <w:rsid w:val="00EB522D"/>
    <w:rsid w:val="00EC0105"/>
    <w:rsid w:val="00EC24C3"/>
    <w:rsid w:val="00EC254C"/>
    <w:rsid w:val="00EC3486"/>
    <w:rsid w:val="00EC4A62"/>
    <w:rsid w:val="00EC7FE0"/>
    <w:rsid w:val="00ED0780"/>
    <w:rsid w:val="00ED0900"/>
    <w:rsid w:val="00ED268D"/>
    <w:rsid w:val="00ED3E05"/>
    <w:rsid w:val="00ED6AE2"/>
    <w:rsid w:val="00EF02E2"/>
    <w:rsid w:val="00EF1FFE"/>
    <w:rsid w:val="00EF60DF"/>
    <w:rsid w:val="00EF64DC"/>
    <w:rsid w:val="00EF6ABD"/>
    <w:rsid w:val="00F016EA"/>
    <w:rsid w:val="00F10075"/>
    <w:rsid w:val="00F12457"/>
    <w:rsid w:val="00F1343D"/>
    <w:rsid w:val="00F14A11"/>
    <w:rsid w:val="00F179A2"/>
    <w:rsid w:val="00F21C7D"/>
    <w:rsid w:val="00F23315"/>
    <w:rsid w:val="00F2667E"/>
    <w:rsid w:val="00F30901"/>
    <w:rsid w:val="00F30C39"/>
    <w:rsid w:val="00F3272B"/>
    <w:rsid w:val="00F34D66"/>
    <w:rsid w:val="00F41ECF"/>
    <w:rsid w:val="00F543C4"/>
    <w:rsid w:val="00F5520C"/>
    <w:rsid w:val="00F5587A"/>
    <w:rsid w:val="00F559ED"/>
    <w:rsid w:val="00F57B3F"/>
    <w:rsid w:val="00F604F2"/>
    <w:rsid w:val="00F60DBB"/>
    <w:rsid w:val="00F656A8"/>
    <w:rsid w:val="00F67B17"/>
    <w:rsid w:val="00F70863"/>
    <w:rsid w:val="00F7270D"/>
    <w:rsid w:val="00F7746E"/>
    <w:rsid w:val="00F80781"/>
    <w:rsid w:val="00F87D80"/>
    <w:rsid w:val="00F911D1"/>
    <w:rsid w:val="00F91B90"/>
    <w:rsid w:val="00F930C7"/>
    <w:rsid w:val="00F94032"/>
    <w:rsid w:val="00F9701D"/>
    <w:rsid w:val="00F976D6"/>
    <w:rsid w:val="00FA00DC"/>
    <w:rsid w:val="00FA39EA"/>
    <w:rsid w:val="00FB174A"/>
    <w:rsid w:val="00FB2C36"/>
    <w:rsid w:val="00FD5391"/>
    <w:rsid w:val="00FD5622"/>
    <w:rsid w:val="00FD7316"/>
    <w:rsid w:val="00FE102E"/>
    <w:rsid w:val="00FE1D4E"/>
    <w:rsid w:val="00FE2C64"/>
    <w:rsid w:val="00FE4304"/>
    <w:rsid w:val="00FE59AC"/>
    <w:rsid w:val="00FE6356"/>
    <w:rsid w:val="00FE6696"/>
    <w:rsid w:val="00FF0C0C"/>
    <w:rsid w:val="00FF1718"/>
    <w:rsid w:val="00FF2D77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C3DC2F0A-FDCB-47C1-82A5-9DB6B01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332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5C7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rsid w:val="00DA5C70"/>
    <w:rPr>
      <w:rFonts w:asciiTheme="majorHAnsi" w:eastAsiaTheme="majorEastAsia" w:hAnsiTheme="majorHAnsi" w:cstheme="majorBidi"/>
    </w:rPr>
  </w:style>
  <w:style w:type="character" w:styleId="ad">
    <w:name w:val="annotation reference"/>
    <w:basedOn w:val="a0"/>
    <w:uiPriority w:val="99"/>
    <w:semiHidden/>
    <w:unhideWhenUsed/>
    <w:rsid w:val="00B9015C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B9015C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B9015C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B9015C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B9015C"/>
    <w:rPr>
      <w:b/>
      <w:bCs/>
    </w:rPr>
  </w:style>
  <w:style w:type="character" w:customStyle="1" w:styleId="2Char">
    <w:name w:val="제목 2 Char"/>
    <w:basedOn w:val="a0"/>
    <w:link w:val="2"/>
    <w:uiPriority w:val="9"/>
    <w:semiHidden/>
    <w:rsid w:val="00D13327"/>
    <w:rPr>
      <w:rFonts w:asciiTheme="majorHAnsi" w:eastAsiaTheme="majorEastAsia" w:hAnsiTheme="majorHAnsi" w:cstheme="majorBidi"/>
    </w:rPr>
  </w:style>
  <w:style w:type="character" w:styleId="af0">
    <w:name w:val="Strong"/>
    <w:basedOn w:val="a0"/>
    <w:uiPriority w:val="22"/>
    <w:qFormat/>
    <w:rsid w:val="00C65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merinsight.co.kr/boardView?no=3887&amp;id=pr4_list&amp;PageNo=1&amp;schFlag=0&amp;viewFlag=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merinsight.co.kr/boardView?no=3881&amp;id=pr4_list&amp;PageNo=1&amp;schFlag=0&amp;viewFlag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insight.co.kr/boardView?no=3893&amp;id=pr4_list&amp;PageNo=1&amp;schFlag=0&amp;viewFlag=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consumerinsight.co.kr/boardView?no=3887&amp;id=pr4_list&amp;PageNo=1&amp;schFlag=0&amp;viewFlag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boardView?no=3881&amp;id=pr4_list&amp;PageNo=1&amp;schFlag=0&amp;viewFlag=1" TargetMode="External"/><Relationship Id="rId14" Type="http://schemas.openxmlformats.org/officeDocument/2006/relationships/hyperlink" Target="https://www.consumerinsight.co.kr/boardView?no=3893&amp;id=pr4_list&amp;PageNo=1&amp;schFlag=0&amp;viewFlag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F5767-91C8-42A6-A58B-BD661A9D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hunjong</dc:creator>
  <cp:lastModifiedBy>user</cp:lastModifiedBy>
  <cp:revision>4</cp:revision>
  <cp:lastPrinted>2026-05-07T04:50:00Z</cp:lastPrinted>
  <dcterms:created xsi:type="dcterms:W3CDTF">2026-05-28T05:35:00Z</dcterms:created>
  <dcterms:modified xsi:type="dcterms:W3CDTF">2026-05-28T11:04:00Z</dcterms:modified>
</cp:coreProperties>
</file>